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77" w:rsidRDefault="00C70F77" w:rsidP="00C70F77">
      <w:pPr>
        <w:jc w:val="right"/>
        <w:rPr>
          <w:rFonts w:ascii="Bookman Old Style" w:hAnsi="Bookman Old Style"/>
          <w:b/>
          <w:bCs/>
        </w:rPr>
      </w:pPr>
      <w:proofErr w:type="gramStart"/>
      <w:r>
        <w:rPr>
          <w:rFonts w:ascii="Bookman Old Style" w:hAnsi="Bookman Old Style"/>
          <w:b/>
          <w:bCs/>
        </w:rPr>
        <w:t>projekt</w:t>
      </w:r>
      <w:proofErr w:type="gramEnd"/>
    </w:p>
    <w:p w:rsidR="0086723B" w:rsidRDefault="0086723B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86723B" w:rsidRDefault="0086723B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  <w:proofErr w:type="gramStart"/>
      <w:r w:rsidRPr="000F3B44">
        <w:rPr>
          <w:rFonts w:ascii="Palatino Linotype" w:hAnsi="Palatino Linotype"/>
          <w:b/>
          <w:bCs/>
          <w:sz w:val="22"/>
          <w:szCs w:val="22"/>
        </w:rPr>
        <w:t>Uchwała  Nr</w:t>
      </w:r>
      <w:proofErr w:type="gramEnd"/>
      <w:r w:rsidRPr="000F3B44">
        <w:rPr>
          <w:rFonts w:ascii="Palatino Linotype" w:hAnsi="Palatino Linotype"/>
          <w:b/>
          <w:bCs/>
          <w:sz w:val="22"/>
          <w:szCs w:val="22"/>
        </w:rPr>
        <w:t xml:space="preserve"> …............./......./2017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Rady Miejskiej Gminy Dobrzyca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  <w:proofErr w:type="gramStart"/>
      <w:r w:rsidRPr="000F3B44">
        <w:rPr>
          <w:rFonts w:ascii="Palatino Linotype" w:hAnsi="Palatino Linotype"/>
          <w:b/>
          <w:bCs/>
          <w:sz w:val="22"/>
          <w:szCs w:val="22"/>
        </w:rPr>
        <w:t>z</w:t>
      </w:r>
      <w:proofErr w:type="gramEnd"/>
      <w:r w:rsidRPr="000F3B44">
        <w:rPr>
          <w:rFonts w:ascii="Palatino Linotype" w:hAnsi="Palatino Linotype"/>
          <w:b/>
          <w:bCs/>
          <w:sz w:val="22"/>
          <w:szCs w:val="22"/>
        </w:rPr>
        <w:t xml:space="preserve"> dnia ……………………..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 xml:space="preserve">w sprawie uchwalenia regulaminu wynagradzania </w:t>
      </w:r>
      <w:proofErr w:type="gramStart"/>
      <w:r w:rsidRPr="000F3B44">
        <w:rPr>
          <w:rFonts w:ascii="Palatino Linotype" w:hAnsi="Palatino Linotype"/>
          <w:b/>
          <w:bCs/>
          <w:sz w:val="22"/>
          <w:szCs w:val="22"/>
        </w:rPr>
        <w:t>nauczycieli  zatrudnionych</w:t>
      </w:r>
      <w:proofErr w:type="gramEnd"/>
      <w:r w:rsidRPr="000F3B44">
        <w:rPr>
          <w:rFonts w:ascii="Palatino Linotype" w:hAnsi="Palatino Linotype"/>
          <w:b/>
          <w:bCs/>
          <w:sz w:val="22"/>
          <w:szCs w:val="22"/>
        </w:rPr>
        <w:t xml:space="preserve"> w szkołach i placówkach oświatowych prowadzonych przez Gminę Dobrzyca</w:t>
      </w:r>
      <w:r w:rsidR="0086723B">
        <w:rPr>
          <w:rFonts w:ascii="Palatino Linotype" w:hAnsi="Palatino Linotype"/>
          <w:b/>
          <w:bCs/>
          <w:sz w:val="22"/>
          <w:szCs w:val="22"/>
        </w:rPr>
        <w:t>.</w:t>
      </w:r>
    </w:p>
    <w:p w:rsidR="00C70F77" w:rsidRPr="000F3B44" w:rsidRDefault="00C70F77" w:rsidP="00C70F77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C70F77">
      <w:pPr>
        <w:spacing w:line="276" w:lineRule="auto"/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C70F77">
      <w:pPr>
        <w:spacing w:line="276" w:lineRule="auto"/>
        <w:jc w:val="both"/>
        <w:rPr>
          <w:rFonts w:ascii="Palatino Linotype" w:hAnsi="Palatino Linotype"/>
          <w:sz w:val="22"/>
          <w:szCs w:val="22"/>
        </w:rPr>
      </w:pPr>
      <w:r w:rsidRPr="000F3B44">
        <w:rPr>
          <w:rFonts w:ascii="Palatino Linotype" w:hAnsi="Palatino Linotype"/>
          <w:sz w:val="22"/>
          <w:szCs w:val="22"/>
        </w:rPr>
        <w:t xml:space="preserve">Na podstawie art. 18 ust. 2 pkt 15 ustawy z dnia 8 marca 1990r. o samorządzie gminnym (Dz. U. </w:t>
      </w:r>
      <w:proofErr w:type="gramStart"/>
      <w:r w:rsidRPr="000F3B44">
        <w:rPr>
          <w:rFonts w:ascii="Palatino Linotype" w:hAnsi="Palatino Linotype"/>
          <w:sz w:val="22"/>
          <w:szCs w:val="22"/>
        </w:rPr>
        <w:t>z</w:t>
      </w:r>
      <w:proofErr w:type="gramEnd"/>
      <w:r w:rsidRPr="000F3B44">
        <w:rPr>
          <w:rFonts w:ascii="Palatino Linotype" w:hAnsi="Palatino Linotype"/>
          <w:sz w:val="22"/>
          <w:szCs w:val="22"/>
        </w:rPr>
        <w:t xml:space="preserve"> 2016 r., poz. 446 z późn. zm.), art. 30 </w:t>
      </w:r>
      <w:proofErr w:type="gramStart"/>
      <w:r w:rsidRPr="000F3B44">
        <w:rPr>
          <w:rFonts w:ascii="Palatino Linotype" w:hAnsi="Palatino Linotype"/>
          <w:sz w:val="22"/>
          <w:szCs w:val="22"/>
        </w:rPr>
        <w:t>ust.   6 w</w:t>
      </w:r>
      <w:proofErr w:type="gramEnd"/>
      <w:r w:rsidRPr="000F3B44">
        <w:rPr>
          <w:rFonts w:ascii="Palatino Linotype" w:hAnsi="Palatino Linotype"/>
          <w:sz w:val="22"/>
          <w:szCs w:val="22"/>
        </w:rPr>
        <w:t xml:space="preserve"> związku z art. 91d pkt 1 ustawy z dnia 26 stycznia 1982 r. Karta Nauczyciela (tj. Dz.U. </w:t>
      </w:r>
      <w:proofErr w:type="gramStart"/>
      <w:r w:rsidRPr="000F3B44">
        <w:rPr>
          <w:rFonts w:ascii="Palatino Linotype" w:hAnsi="Palatino Linotype"/>
          <w:sz w:val="22"/>
          <w:szCs w:val="22"/>
        </w:rPr>
        <w:t>z</w:t>
      </w:r>
      <w:proofErr w:type="gramEnd"/>
      <w:r w:rsidRPr="000F3B44">
        <w:rPr>
          <w:rFonts w:ascii="Palatino Linotype" w:hAnsi="Palatino Linotype"/>
          <w:sz w:val="22"/>
          <w:szCs w:val="22"/>
        </w:rPr>
        <w:t xml:space="preserve"> 2016 r. poz. 1379 z późn. zm.) </w:t>
      </w:r>
      <w:r w:rsidR="000F3B44">
        <w:rPr>
          <w:rFonts w:ascii="Palatino Linotype" w:hAnsi="Palatino Linotype"/>
          <w:sz w:val="22"/>
          <w:szCs w:val="22"/>
        </w:rPr>
        <w:t xml:space="preserve">Rada Miejska Gminy Dobrzyca </w:t>
      </w:r>
      <w:r w:rsidRPr="000F3B44">
        <w:rPr>
          <w:rFonts w:ascii="Palatino Linotype" w:hAnsi="Palatino Linotype"/>
          <w:sz w:val="22"/>
          <w:szCs w:val="22"/>
        </w:rPr>
        <w:t xml:space="preserve">uchwala </w:t>
      </w:r>
      <w:proofErr w:type="gramStart"/>
      <w:r w:rsidRPr="000F3B44">
        <w:rPr>
          <w:rFonts w:ascii="Palatino Linotype" w:hAnsi="Palatino Linotype"/>
          <w:sz w:val="22"/>
          <w:szCs w:val="22"/>
        </w:rPr>
        <w:t>się co</w:t>
      </w:r>
      <w:proofErr w:type="gramEnd"/>
      <w:r w:rsidRPr="000F3B44">
        <w:rPr>
          <w:rFonts w:ascii="Palatino Linotype" w:hAnsi="Palatino Linotype"/>
          <w:sz w:val="22"/>
          <w:szCs w:val="22"/>
        </w:rPr>
        <w:t xml:space="preserve"> następuje:</w:t>
      </w:r>
    </w:p>
    <w:p w:rsidR="00C70F77" w:rsidRPr="000F3B44" w:rsidRDefault="00C70F77" w:rsidP="00C70F77">
      <w:pPr>
        <w:jc w:val="center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0F3B44">
      <w:pPr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§ 1.</w:t>
      </w:r>
      <w:r w:rsidR="000F3B4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0F3B44" w:rsidRPr="000F3B44">
        <w:rPr>
          <w:rFonts w:ascii="Palatino Linotype" w:hAnsi="Palatino Linotype"/>
          <w:bCs/>
          <w:sz w:val="22"/>
          <w:szCs w:val="22"/>
        </w:rPr>
        <w:t>Ustala się R</w:t>
      </w:r>
      <w:r w:rsidRPr="000F3B44">
        <w:rPr>
          <w:rFonts w:ascii="Palatino Linotype" w:hAnsi="Palatino Linotype"/>
          <w:bCs/>
          <w:sz w:val="22"/>
          <w:szCs w:val="22"/>
        </w:rPr>
        <w:t xml:space="preserve">egulamin wynagradzania nauczycieli zatrudnionych </w:t>
      </w:r>
      <w:proofErr w:type="gramStart"/>
      <w:r w:rsidRPr="000F3B44">
        <w:rPr>
          <w:rFonts w:ascii="Palatino Linotype" w:hAnsi="Palatino Linotype"/>
          <w:bCs/>
          <w:sz w:val="22"/>
          <w:szCs w:val="22"/>
        </w:rPr>
        <w:t>w  szkołach</w:t>
      </w:r>
      <w:proofErr w:type="gramEnd"/>
      <w:r w:rsidRPr="000F3B44">
        <w:rPr>
          <w:rFonts w:ascii="Palatino Linotype" w:hAnsi="Palatino Linotype"/>
          <w:bCs/>
          <w:sz w:val="22"/>
          <w:szCs w:val="22"/>
        </w:rPr>
        <w:t xml:space="preserve"> i placówkach oświatowych, prowadzonych przez Gminę Dobrzyca w brzmieniu o</w:t>
      </w:r>
      <w:r w:rsidR="000548CB">
        <w:rPr>
          <w:rFonts w:ascii="Palatino Linotype" w:hAnsi="Palatino Linotype"/>
          <w:bCs/>
          <w:sz w:val="22"/>
          <w:szCs w:val="22"/>
        </w:rPr>
        <w:t>kreślonym w załączniku do uchwały</w:t>
      </w:r>
      <w:r w:rsidRPr="000F3B44">
        <w:rPr>
          <w:rFonts w:ascii="Palatino Linotype" w:hAnsi="Palatino Linotype"/>
          <w:bCs/>
          <w:sz w:val="22"/>
          <w:szCs w:val="22"/>
        </w:rPr>
        <w:t>.</w:t>
      </w: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0F3B44">
      <w:pPr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§ 2.</w:t>
      </w:r>
      <w:r w:rsidR="000F3B4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0F3B44">
        <w:rPr>
          <w:rFonts w:ascii="Palatino Linotype" w:hAnsi="Palatino Linotype"/>
          <w:sz w:val="22"/>
          <w:szCs w:val="22"/>
        </w:rPr>
        <w:t>Traci moc Uchwała Nr V/23/2015 Rady Miejskiej Gminy Dobrzyca z dnia 26 lutego</w:t>
      </w:r>
      <w:r w:rsidR="000F3B44" w:rsidRPr="000F3B44">
        <w:rPr>
          <w:rFonts w:ascii="Palatino Linotype" w:hAnsi="Palatino Linotype"/>
          <w:sz w:val="22"/>
          <w:szCs w:val="22"/>
        </w:rPr>
        <w:t xml:space="preserve"> 2015 </w:t>
      </w:r>
      <w:proofErr w:type="gramStart"/>
      <w:r w:rsidR="000F3B44" w:rsidRPr="000F3B44">
        <w:rPr>
          <w:rFonts w:ascii="Palatino Linotype" w:hAnsi="Palatino Linotype"/>
          <w:sz w:val="22"/>
          <w:szCs w:val="22"/>
        </w:rPr>
        <w:t>r.  w</w:t>
      </w:r>
      <w:proofErr w:type="gramEnd"/>
      <w:r w:rsidR="000F3B44" w:rsidRPr="000F3B44">
        <w:rPr>
          <w:rFonts w:ascii="Palatino Linotype" w:hAnsi="Palatino Linotype"/>
          <w:sz w:val="22"/>
          <w:szCs w:val="22"/>
        </w:rPr>
        <w:t xml:space="preserve"> sprawie uchwalenia R</w:t>
      </w:r>
      <w:r w:rsidRPr="000F3B44">
        <w:rPr>
          <w:rFonts w:ascii="Palatino Linotype" w:hAnsi="Palatino Linotype"/>
          <w:sz w:val="22"/>
          <w:szCs w:val="22"/>
        </w:rPr>
        <w:t xml:space="preserve">egulaminu </w:t>
      </w:r>
      <w:r w:rsidR="000F3B44" w:rsidRPr="000F3B44">
        <w:rPr>
          <w:rFonts w:ascii="Palatino Linotype" w:hAnsi="Palatino Linotype"/>
          <w:sz w:val="22"/>
          <w:szCs w:val="22"/>
        </w:rPr>
        <w:t xml:space="preserve">określającego </w:t>
      </w:r>
      <w:r w:rsidRPr="000F3B44">
        <w:rPr>
          <w:rFonts w:ascii="Palatino Linotype" w:hAnsi="Palatino Linotype"/>
          <w:sz w:val="22"/>
          <w:szCs w:val="22"/>
        </w:rPr>
        <w:t>wynagradzania nauczycieli zatrudnionych w szkołach i placówkach oświatowych prowadzonych przez Gminę Dobrzyca.</w:t>
      </w: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0F3B44">
      <w:pPr>
        <w:rPr>
          <w:rFonts w:ascii="Palatino Linotype" w:hAnsi="Palatino Linotype"/>
          <w:b/>
          <w:bCs/>
          <w:color w:val="000000" w:themeColor="text1"/>
          <w:sz w:val="22"/>
          <w:szCs w:val="22"/>
        </w:rPr>
      </w:pPr>
      <w:r w:rsidRPr="000F3B44">
        <w:rPr>
          <w:rFonts w:ascii="Palatino Linotype" w:hAnsi="Palatino Linotype"/>
          <w:b/>
          <w:bCs/>
          <w:color w:val="000000" w:themeColor="text1"/>
          <w:sz w:val="22"/>
          <w:szCs w:val="22"/>
        </w:rPr>
        <w:t>§ 3.</w:t>
      </w:r>
      <w:r w:rsidR="000F3B44">
        <w:rPr>
          <w:rFonts w:ascii="Palatino Linotype" w:hAnsi="Palatino Linotype"/>
          <w:b/>
          <w:bCs/>
          <w:color w:val="000000" w:themeColor="text1"/>
          <w:sz w:val="22"/>
          <w:szCs w:val="22"/>
        </w:rPr>
        <w:t xml:space="preserve"> </w:t>
      </w:r>
      <w:r w:rsidRPr="000F3B44">
        <w:rPr>
          <w:rFonts w:ascii="Palatino Linotype" w:hAnsi="Palatino Linotype"/>
          <w:sz w:val="22"/>
          <w:szCs w:val="22"/>
        </w:rPr>
        <w:t>Wykonanie uchwały powierza się Burmistrzowi Gminy Dobrzyca.</w:t>
      </w: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C70F77">
      <w:pPr>
        <w:jc w:val="both"/>
        <w:rPr>
          <w:rFonts w:ascii="Palatino Linotype" w:hAnsi="Palatino Linotype"/>
          <w:sz w:val="22"/>
          <w:szCs w:val="22"/>
        </w:rPr>
      </w:pPr>
    </w:p>
    <w:p w:rsidR="00C70F77" w:rsidRPr="000F3B44" w:rsidRDefault="00C70F77" w:rsidP="000F3B44">
      <w:pPr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§ 4.</w:t>
      </w:r>
      <w:r w:rsidR="000F3B4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0F3B44">
        <w:rPr>
          <w:rFonts w:ascii="Palatino Linotype" w:hAnsi="Palatino Linotype"/>
          <w:sz w:val="22"/>
          <w:szCs w:val="22"/>
        </w:rPr>
        <w:t xml:space="preserve">Uchwała wchodzi w życie po </w:t>
      </w:r>
      <w:r w:rsidR="000F3B44" w:rsidRPr="000F3B44">
        <w:rPr>
          <w:rFonts w:ascii="Palatino Linotype" w:hAnsi="Palatino Linotype"/>
          <w:sz w:val="22"/>
          <w:szCs w:val="22"/>
        </w:rPr>
        <w:t>ogłoszeniu</w:t>
      </w:r>
      <w:r w:rsidRPr="000F3B44">
        <w:rPr>
          <w:rFonts w:ascii="Palatino Linotype" w:hAnsi="Palatino Linotype"/>
          <w:sz w:val="22"/>
          <w:szCs w:val="22"/>
        </w:rPr>
        <w:t xml:space="preserve"> w Dzienniku Urzędo</w:t>
      </w:r>
      <w:r w:rsidR="000F3B44" w:rsidRPr="000F3B44">
        <w:rPr>
          <w:rFonts w:ascii="Palatino Linotype" w:hAnsi="Palatino Linotype"/>
          <w:sz w:val="22"/>
          <w:szCs w:val="22"/>
        </w:rPr>
        <w:t>wym Województwa W</w:t>
      </w:r>
      <w:r w:rsidR="00446164">
        <w:rPr>
          <w:rFonts w:ascii="Palatino Linotype" w:hAnsi="Palatino Linotype"/>
          <w:sz w:val="22"/>
          <w:szCs w:val="22"/>
        </w:rPr>
        <w:t xml:space="preserve">ielkopolskiego z mocą </w:t>
      </w:r>
      <w:proofErr w:type="gramStart"/>
      <w:r w:rsidR="00446164">
        <w:rPr>
          <w:rFonts w:ascii="Palatino Linotype" w:hAnsi="Palatino Linotype"/>
          <w:sz w:val="22"/>
          <w:szCs w:val="22"/>
        </w:rPr>
        <w:t>od  1 maja</w:t>
      </w:r>
      <w:proofErr w:type="gramEnd"/>
      <w:r w:rsidR="00446164">
        <w:rPr>
          <w:rFonts w:ascii="Palatino Linotype" w:hAnsi="Palatino Linotype"/>
          <w:sz w:val="22"/>
          <w:szCs w:val="22"/>
        </w:rPr>
        <w:t xml:space="preserve"> </w:t>
      </w:r>
      <w:r w:rsidR="000F3B44" w:rsidRPr="000F3B44">
        <w:rPr>
          <w:rFonts w:ascii="Palatino Linotype" w:hAnsi="Palatino Linotype"/>
          <w:sz w:val="22"/>
          <w:szCs w:val="22"/>
        </w:rPr>
        <w:t>2017 roku.</w:t>
      </w:r>
    </w:p>
    <w:p w:rsidR="00C70F77" w:rsidRPr="000F3B44" w:rsidRDefault="00C70F77" w:rsidP="00C70F77">
      <w:pPr>
        <w:jc w:val="both"/>
        <w:rPr>
          <w:rFonts w:ascii="Palatino Linotype" w:hAnsi="Palatino Linotype"/>
          <w:color w:val="FF0000"/>
          <w:sz w:val="22"/>
          <w:szCs w:val="22"/>
        </w:rPr>
      </w:pPr>
    </w:p>
    <w:p w:rsidR="00C70F77" w:rsidRPr="000F3B44" w:rsidRDefault="00C70F77" w:rsidP="00C70F77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2E21CA" w:rsidRDefault="002E21CA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0F3B44" w:rsidRDefault="000F3B44"/>
    <w:p w:rsidR="0086723B" w:rsidRDefault="0086723B" w:rsidP="000F3B44">
      <w:pPr>
        <w:pStyle w:val="Tekstpodstawowy2"/>
        <w:spacing w:line="360" w:lineRule="auto"/>
        <w:jc w:val="center"/>
        <w:rPr>
          <w:rFonts w:ascii="Palatino Linotype" w:hAnsi="Palatino Linotype"/>
        </w:rPr>
      </w:pPr>
    </w:p>
    <w:p w:rsidR="000F3B44" w:rsidRPr="000F3B44" w:rsidRDefault="000F3B44" w:rsidP="000F3B44">
      <w:pPr>
        <w:pStyle w:val="Tekstpodstawowy2"/>
        <w:spacing w:line="360" w:lineRule="auto"/>
        <w:jc w:val="center"/>
        <w:rPr>
          <w:rFonts w:ascii="Palatino Linotype" w:hAnsi="Palatino Linotype"/>
        </w:rPr>
      </w:pPr>
      <w:r w:rsidRPr="000F3B44">
        <w:rPr>
          <w:rFonts w:ascii="Palatino Linotype" w:hAnsi="Palatino Linotype"/>
        </w:rPr>
        <w:lastRenderedPageBreak/>
        <w:t>Uzasadnienie</w:t>
      </w:r>
    </w:p>
    <w:p w:rsidR="000F3B44" w:rsidRPr="000F3B44" w:rsidRDefault="000F3B44" w:rsidP="000F3B44">
      <w:pPr>
        <w:pStyle w:val="Tekstpodstawowy2"/>
        <w:spacing w:line="360" w:lineRule="auto"/>
        <w:jc w:val="center"/>
        <w:rPr>
          <w:rFonts w:ascii="Palatino Linotype" w:hAnsi="Palatino Linotype"/>
        </w:rPr>
      </w:pPr>
      <w:r w:rsidRPr="000F3B44">
        <w:rPr>
          <w:rFonts w:ascii="Palatino Linotype" w:hAnsi="Palatino Linotype"/>
        </w:rPr>
        <w:t xml:space="preserve">do </w:t>
      </w:r>
      <w:proofErr w:type="gramStart"/>
      <w:r w:rsidRPr="000F3B44">
        <w:rPr>
          <w:rFonts w:ascii="Palatino Linotype" w:hAnsi="Palatino Linotype"/>
        </w:rPr>
        <w:t>uchwały  nr</w:t>
      </w:r>
      <w:proofErr w:type="gramEnd"/>
      <w:r w:rsidRPr="000F3B44">
        <w:rPr>
          <w:rFonts w:ascii="Palatino Linotype" w:hAnsi="Palatino Linotype"/>
        </w:rPr>
        <w:t xml:space="preserve">  ………Rady Gminy Dobrzyca</w:t>
      </w:r>
    </w:p>
    <w:p w:rsidR="000F3B44" w:rsidRPr="000F3B44" w:rsidRDefault="000F3B44" w:rsidP="000F3B44">
      <w:pPr>
        <w:pStyle w:val="Tekstpodstawowy2"/>
        <w:jc w:val="center"/>
        <w:rPr>
          <w:rFonts w:ascii="Palatino Linotype" w:hAnsi="Palatino Linotype"/>
        </w:rPr>
      </w:pPr>
      <w:proofErr w:type="gramStart"/>
      <w:r w:rsidRPr="000F3B44">
        <w:rPr>
          <w:rFonts w:ascii="Palatino Linotype" w:hAnsi="Palatino Linotype"/>
        </w:rPr>
        <w:t>z  dnia</w:t>
      </w:r>
      <w:proofErr w:type="gramEnd"/>
    </w:p>
    <w:p w:rsidR="000F3B44" w:rsidRDefault="000F3B44" w:rsidP="000F3B44">
      <w:pPr>
        <w:jc w:val="both"/>
        <w:rPr>
          <w:rFonts w:ascii="Palatino Linotype" w:hAnsi="Palatino Linotype"/>
          <w:b/>
        </w:rPr>
      </w:pPr>
      <w:r w:rsidRPr="000F3B44">
        <w:rPr>
          <w:rFonts w:ascii="Palatino Linotype" w:hAnsi="Palatino Linotype"/>
          <w:b/>
        </w:rPr>
        <w:t xml:space="preserve">w sprawie uchwalenia </w:t>
      </w:r>
      <w:proofErr w:type="gramStart"/>
      <w:r w:rsidRPr="000F3B44">
        <w:rPr>
          <w:rFonts w:ascii="Palatino Linotype" w:hAnsi="Palatino Linotype"/>
          <w:b/>
        </w:rPr>
        <w:t>Regulaminu  wynagradzania</w:t>
      </w:r>
      <w:proofErr w:type="gramEnd"/>
      <w:r w:rsidRPr="000F3B44">
        <w:rPr>
          <w:rFonts w:ascii="Palatino Linotype" w:hAnsi="Palatino Linotype"/>
          <w:b/>
        </w:rPr>
        <w:t xml:space="preserve"> nauczycieli zatrudnionych w szkołach i placówkach oświatowych prowadzonych przez Gminę Dobrzyca</w:t>
      </w:r>
      <w:r>
        <w:rPr>
          <w:rFonts w:ascii="Palatino Linotype" w:hAnsi="Palatino Linotype"/>
          <w:b/>
        </w:rPr>
        <w:t>.</w:t>
      </w:r>
    </w:p>
    <w:p w:rsidR="000F3B44" w:rsidRPr="000F3B44" w:rsidRDefault="000F3B44" w:rsidP="000F3B44">
      <w:pPr>
        <w:jc w:val="both"/>
        <w:rPr>
          <w:rFonts w:ascii="Palatino Linotype" w:hAnsi="Palatino Linotype"/>
          <w:b/>
        </w:rPr>
      </w:pPr>
    </w:p>
    <w:p w:rsidR="000F3B44" w:rsidRPr="000F3B44" w:rsidRDefault="000F3B44" w:rsidP="000F3B44">
      <w:pPr>
        <w:pStyle w:val="Tekstpodstawowy"/>
        <w:rPr>
          <w:rFonts w:ascii="Palatino Linotype" w:hAnsi="Palatino Linotype"/>
          <w:sz w:val="24"/>
          <w:szCs w:val="24"/>
        </w:rPr>
      </w:pPr>
      <w:r w:rsidRPr="000F3B44">
        <w:rPr>
          <w:rFonts w:ascii="Palatino Linotype" w:hAnsi="Palatino Linotype"/>
          <w:sz w:val="24"/>
          <w:szCs w:val="24"/>
        </w:rPr>
        <w:t>Na mocy art.</w:t>
      </w:r>
      <w:r w:rsidR="00446164">
        <w:rPr>
          <w:rFonts w:ascii="Palatino Linotype" w:hAnsi="Palatino Linotype"/>
          <w:sz w:val="24"/>
          <w:szCs w:val="24"/>
        </w:rPr>
        <w:t xml:space="preserve"> </w:t>
      </w:r>
      <w:r w:rsidRPr="000F3B44">
        <w:rPr>
          <w:rFonts w:ascii="Palatino Linotype" w:hAnsi="Palatino Linotype"/>
          <w:sz w:val="24"/>
          <w:szCs w:val="24"/>
        </w:rPr>
        <w:t xml:space="preserve">30 ust. 6 ustawy – Karta Nauczyciela, organ prowadzący szkołę będący jednostką samorządu terytorialnego, uwzględniając przewidywaną strukturę zatrudnienia, obowiązany jest określić dla nauczycieli poszczególnych stopni awansu zawodowego w drodze regulaminu, wysokości stawek dodatków, o których mowa w art. 30 ust. 1 </w:t>
      </w:r>
      <w:proofErr w:type="gramStart"/>
      <w:r w:rsidRPr="000F3B44">
        <w:rPr>
          <w:rFonts w:ascii="Palatino Linotype" w:hAnsi="Palatino Linotype"/>
          <w:sz w:val="24"/>
          <w:szCs w:val="24"/>
        </w:rPr>
        <w:t>pkt 2  z</w:t>
      </w:r>
      <w:proofErr w:type="gramEnd"/>
      <w:r w:rsidRPr="000F3B44">
        <w:rPr>
          <w:rFonts w:ascii="Palatino Linotype" w:hAnsi="Palatino Linotype"/>
          <w:sz w:val="24"/>
          <w:szCs w:val="24"/>
        </w:rPr>
        <w:t xml:space="preserve"> zastrzeżeniem art. 33 i 34 ustawy, oraz szczegółowe warunki obliczania i wypłacania wynagrodzenia za godziny ponadwymiarowe i godziny doraźnych zastępstw, z zastrzeżeniem art. 35 ust. 3 ustawy, a także wysokość i warunki wypłacania składników wynagrodzenia, o których mowa w ust. 1 pkt  4, o ile nie zostały one określone w ustawie lub odrębnych przepisach. </w:t>
      </w:r>
    </w:p>
    <w:p w:rsidR="000F3B44" w:rsidRPr="000F3B44" w:rsidRDefault="000F3B44" w:rsidP="000F3B44">
      <w:pPr>
        <w:pStyle w:val="Tekstpodstawowy"/>
        <w:rPr>
          <w:rFonts w:ascii="Palatino Linotype" w:hAnsi="Palatino Linotype"/>
          <w:sz w:val="24"/>
          <w:szCs w:val="24"/>
        </w:rPr>
      </w:pPr>
      <w:r w:rsidRPr="000F3B44">
        <w:rPr>
          <w:rFonts w:ascii="Palatino Linotype" w:hAnsi="Palatino Linotype"/>
          <w:sz w:val="24"/>
          <w:szCs w:val="24"/>
        </w:rPr>
        <w:t>Z uwagi n</w:t>
      </w:r>
      <w:r>
        <w:rPr>
          <w:rFonts w:ascii="Palatino Linotype" w:hAnsi="Palatino Linotype"/>
          <w:sz w:val="24"/>
          <w:szCs w:val="24"/>
        </w:rPr>
        <w:t>a powyższe podjęcie niniejszej u</w:t>
      </w:r>
      <w:r w:rsidRPr="000F3B44">
        <w:rPr>
          <w:rFonts w:ascii="Palatino Linotype" w:hAnsi="Palatino Linotype"/>
          <w:sz w:val="24"/>
          <w:szCs w:val="24"/>
        </w:rPr>
        <w:t>chwały należy uważać za uzasadnione.</w:t>
      </w:r>
    </w:p>
    <w:p w:rsidR="000F3B44" w:rsidRPr="000F3B44" w:rsidRDefault="000F3B44" w:rsidP="000F3B44">
      <w:pPr>
        <w:pStyle w:val="Tekstpodstawowy"/>
        <w:rPr>
          <w:rFonts w:ascii="Palatino Linotype" w:hAnsi="Palatino Linotype"/>
          <w:sz w:val="24"/>
          <w:szCs w:val="24"/>
        </w:rPr>
      </w:pPr>
    </w:p>
    <w:p w:rsidR="000F3B44" w:rsidRDefault="000F3B44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/>
    <w:p w:rsidR="0086723B" w:rsidRDefault="0086723B" w:rsidP="0086723B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pacing w:line="360" w:lineRule="auto"/>
        <w:ind w:left="4248" w:firstLine="708"/>
        <w:jc w:val="right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lastRenderedPageBreak/>
        <w:t>poprawiony  projekt</w:t>
      </w:r>
      <w:proofErr w:type="gramEnd"/>
      <w:r>
        <w:rPr>
          <w:rFonts w:ascii="Palatino Linotype" w:hAnsi="Palatino Linotype"/>
          <w:b/>
        </w:rPr>
        <w:t xml:space="preserve">      </w:t>
      </w:r>
    </w:p>
    <w:p w:rsidR="0086723B" w:rsidRDefault="0086723B" w:rsidP="0086723B">
      <w:pPr>
        <w:pStyle w:val="Normal"/>
        <w:rPr>
          <w:rFonts w:ascii="Palatino Linotype" w:hAnsi="Palatino Linotype"/>
          <w:sz w:val="18"/>
          <w:szCs w:val="18"/>
        </w:rPr>
      </w:pPr>
      <w:r>
        <w:t xml:space="preserve">                               </w:t>
      </w:r>
      <w:r>
        <w:tab/>
      </w:r>
      <w:r>
        <w:tab/>
      </w:r>
      <w:r>
        <w:tab/>
        <w:t xml:space="preserve">                           </w:t>
      </w:r>
      <w:r>
        <w:rPr>
          <w:rFonts w:ascii="Palatino Linotype" w:hAnsi="Palatino Linotype"/>
          <w:sz w:val="18"/>
          <w:szCs w:val="18"/>
        </w:rPr>
        <w:t xml:space="preserve">Załącznik do uchwały Nr …… </w:t>
      </w:r>
    </w:p>
    <w:p w:rsidR="0086723B" w:rsidRDefault="0086723B" w:rsidP="0086723B">
      <w:pPr>
        <w:pStyle w:val="Normal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                                                                                                              Rady </w:t>
      </w:r>
      <w:proofErr w:type="gramStart"/>
      <w:r>
        <w:rPr>
          <w:rFonts w:ascii="Palatino Linotype" w:hAnsi="Palatino Linotype"/>
          <w:sz w:val="18"/>
          <w:szCs w:val="18"/>
        </w:rPr>
        <w:t>Miejskiej  Gminy</w:t>
      </w:r>
      <w:proofErr w:type="gramEnd"/>
      <w:r>
        <w:rPr>
          <w:rFonts w:ascii="Palatino Linotype" w:hAnsi="Palatino Linotype"/>
          <w:sz w:val="18"/>
          <w:szCs w:val="18"/>
        </w:rPr>
        <w:t xml:space="preserve"> Dobrzyca </w:t>
      </w:r>
    </w:p>
    <w:p w:rsidR="0086723B" w:rsidRDefault="0086723B" w:rsidP="0086723B">
      <w:pPr>
        <w:pStyle w:val="Normal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proofErr w:type="gramStart"/>
      <w:r>
        <w:rPr>
          <w:rFonts w:ascii="Palatino Linotype" w:hAnsi="Palatino Linotype"/>
          <w:sz w:val="18"/>
          <w:szCs w:val="18"/>
        </w:rPr>
        <w:t>z</w:t>
      </w:r>
      <w:proofErr w:type="gramEnd"/>
      <w:r>
        <w:rPr>
          <w:rFonts w:ascii="Palatino Linotype" w:hAnsi="Palatino Linotype"/>
          <w:sz w:val="18"/>
          <w:szCs w:val="18"/>
        </w:rPr>
        <w:t xml:space="preserve"> dnia</w:t>
      </w:r>
      <w:r>
        <w:rPr>
          <w:rFonts w:ascii="Palatino Linotype" w:hAnsi="Palatino Linotype"/>
          <w:sz w:val="20"/>
        </w:rPr>
        <w:t xml:space="preserve">      </w:t>
      </w:r>
    </w:p>
    <w:p w:rsidR="0086723B" w:rsidRDefault="0086723B" w:rsidP="0086723B">
      <w:pPr>
        <w:pStyle w:val="Normal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20"/>
        </w:rPr>
        <w:t xml:space="preserve">        </w:t>
      </w:r>
    </w:p>
    <w:p w:rsidR="0086723B" w:rsidRDefault="0086723B" w:rsidP="0086723B">
      <w:pPr>
        <w:pStyle w:val="Tekstpodstawowywcity3"/>
        <w:jc w:val="center"/>
        <w:rPr>
          <w:rFonts w:ascii="Palatino Linotype" w:eastAsia="Arial" w:hAnsi="Palatino Linotype"/>
          <w:b/>
          <w:sz w:val="22"/>
          <w:szCs w:val="22"/>
        </w:rPr>
      </w:pPr>
      <w:proofErr w:type="gramStart"/>
      <w:r>
        <w:rPr>
          <w:rFonts w:ascii="Palatino Linotype" w:eastAsia="Arial" w:hAnsi="Palatino Linotype"/>
          <w:b/>
          <w:sz w:val="22"/>
          <w:szCs w:val="22"/>
        </w:rPr>
        <w:t>Regulamin  wynagradzania</w:t>
      </w:r>
      <w:proofErr w:type="gramEnd"/>
    </w:p>
    <w:p w:rsidR="0086723B" w:rsidRDefault="0086723B" w:rsidP="0086723B">
      <w:pPr>
        <w:pStyle w:val="Tekstpodstawowywcity3"/>
        <w:jc w:val="center"/>
        <w:rPr>
          <w:rFonts w:ascii="Palatino Linotype" w:eastAsia="Arial" w:hAnsi="Palatino Linotype"/>
          <w:b/>
          <w:sz w:val="22"/>
          <w:szCs w:val="22"/>
        </w:rPr>
      </w:pPr>
      <w:proofErr w:type="gramStart"/>
      <w:r>
        <w:rPr>
          <w:rFonts w:ascii="Palatino Linotype" w:eastAsia="Arial" w:hAnsi="Palatino Linotype"/>
          <w:b/>
          <w:sz w:val="22"/>
          <w:szCs w:val="22"/>
        </w:rPr>
        <w:t>nauczycieli</w:t>
      </w:r>
      <w:proofErr w:type="gramEnd"/>
      <w:r>
        <w:rPr>
          <w:rFonts w:ascii="Palatino Linotype" w:eastAsia="Arial" w:hAnsi="Palatino Linotype"/>
          <w:b/>
          <w:sz w:val="22"/>
          <w:szCs w:val="22"/>
        </w:rPr>
        <w:t xml:space="preserve"> zatrudnionych w szkołach i placówkach oświatowych prowadzonych przez Gminę Dobrzyca</w:t>
      </w:r>
    </w:p>
    <w:p w:rsidR="0086723B" w:rsidRDefault="0086723B" w:rsidP="0086723B">
      <w:pPr>
        <w:spacing w:line="360" w:lineRule="auto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                                              </w:t>
      </w:r>
    </w:p>
    <w:p w:rsidR="0086723B" w:rsidRDefault="0086723B" w:rsidP="0086723B">
      <w:pPr>
        <w:pStyle w:val="Normal"/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ROZDZIAŁ I</w:t>
      </w:r>
    </w:p>
    <w:p w:rsidR="0086723B" w:rsidRDefault="0086723B" w:rsidP="0086723B">
      <w:pPr>
        <w:pStyle w:val="Normal"/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POSTANOWIENIA OGÓLNE</w:t>
      </w:r>
    </w:p>
    <w:p w:rsidR="0086723B" w:rsidRDefault="0086723B" w:rsidP="0086723B">
      <w:pPr>
        <w:pStyle w:val="Normal"/>
        <w:outlineLvl w:val="5"/>
        <w:rPr>
          <w:rFonts w:ascii="Palatino Linotype" w:hAnsi="Palatino Linotype"/>
          <w:sz w:val="22"/>
          <w:szCs w:val="22"/>
        </w:rPr>
      </w:pPr>
    </w:p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b/>
          <w:sz w:val="22"/>
          <w:szCs w:val="22"/>
        </w:rPr>
      </w:pPr>
      <w:r>
        <w:rPr>
          <w:rFonts w:ascii="Palatino Linotype" w:eastAsia="Arial" w:hAnsi="Palatino Linotype"/>
          <w:b/>
          <w:sz w:val="22"/>
          <w:szCs w:val="22"/>
        </w:rPr>
        <w:t>§ 1.</w:t>
      </w:r>
      <w:r>
        <w:rPr>
          <w:rFonts w:ascii="Palatino Linotype" w:eastAsia="Arial" w:hAnsi="Palatino Linotype"/>
          <w:sz w:val="22"/>
          <w:szCs w:val="22"/>
        </w:rPr>
        <w:t xml:space="preserve"> Wynagrodzenie zasadnicze nauczyciela wynika z kwalifikacji nauczyciela, stopnia awansu zawodowego nauczyciela i jest ustalone w rozporządzeniu Ministra Edukacji Narodowej i sportu według tabeli zaszeregowania oraz minimalnych stawek </w:t>
      </w:r>
      <w:proofErr w:type="gramStart"/>
      <w:r>
        <w:rPr>
          <w:rFonts w:ascii="Palatino Linotype" w:eastAsia="Arial" w:hAnsi="Palatino Linotype"/>
          <w:sz w:val="22"/>
          <w:szCs w:val="22"/>
        </w:rPr>
        <w:t>wynagrodzenia  zasadniczego</w:t>
      </w:r>
      <w:proofErr w:type="gramEnd"/>
      <w:r>
        <w:rPr>
          <w:rFonts w:ascii="Palatino Linotype" w:eastAsia="Arial" w:hAnsi="Palatino Linotype"/>
          <w:sz w:val="22"/>
          <w:szCs w:val="22"/>
        </w:rPr>
        <w:t>.</w:t>
      </w:r>
    </w:p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eastAsia="Arial" w:hAnsi="Palatino Linotype"/>
          <w:b/>
          <w:sz w:val="22"/>
          <w:szCs w:val="22"/>
        </w:rPr>
        <w:t>§ 2.</w:t>
      </w:r>
      <w:r>
        <w:rPr>
          <w:rFonts w:ascii="Palatino Linotype" w:eastAsia="Arial" w:hAnsi="Palatino Linotype"/>
          <w:sz w:val="22"/>
          <w:szCs w:val="22"/>
        </w:rPr>
        <w:t xml:space="preserve"> Regulamin wynagradzania nauczycieli zatrudnionych w szkołach i placówkach oświatowych prowadzonych przez Gminę Dobrzyca, zwanych dalej „Regulaminem” określa:</w:t>
      </w:r>
    </w:p>
    <w:p w:rsidR="0086723B" w:rsidRDefault="0086723B" w:rsidP="0086723B">
      <w:pPr>
        <w:pStyle w:val="Tekstpodstawowy"/>
        <w:numPr>
          <w:ilvl w:val="0"/>
          <w:numId w:val="1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Wysokość</w:t>
      </w:r>
      <w:r>
        <w:rPr>
          <w:rFonts w:ascii="Palatino Linotype" w:eastAsia="Arial" w:hAnsi="Palatino Linotype"/>
          <w:sz w:val="22"/>
          <w:szCs w:val="22"/>
        </w:rPr>
        <w:t xml:space="preserve"> oraz szczegółowe warunki przyznawania dodatków:</w:t>
      </w:r>
      <w:r>
        <w:rPr>
          <w:rFonts w:ascii="Palatino Linotype" w:hAnsi="Palatino Linotype"/>
          <w:sz w:val="22"/>
          <w:szCs w:val="22"/>
        </w:rPr>
        <w:t xml:space="preserve"> za wysługę lat,</w:t>
      </w:r>
      <w:r>
        <w:rPr>
          <w:rFonts w:ascii="Palatino Linotype" w:eastAsia="Arial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motywacyjnego</w:t>
      </w:r>
      <w:r>
        <w:rPr>
          <w:rFonts w:ascii="Palatino Linotype" w:eastAsia="Arial" w:hAnsi="Palatino Linotype"/>
          <w:sz w:val="22"/>
          <w:szCs w:val="22"/>
        </w:rPr>
        <w:t>, funkcyjnego i za warunki pracy.</w:t>
      </w:r>
    </w:p>
    <w:p w:rsidR="0086723B" w:rsidRDefault="0086723B" w:rsidP="0086723B">
      <w:pPr>
        <w:pStyle w:val="Tekstpodstawowy"/>
        <w:numPr>
          <w:ilvl w:val="0"/>
          <w:numId w:val="1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Szczegółowe warunki obliczania i wypłacania wynagrodzenia za godziny ponadwymiarowe i godziny doraźnych zastępstw.</w:t>
      </w:r>
    </w:p>
    <w:p w:rsidR="0086723B" w:rsidRDefault="0086723B" w:rsidP="0086723B">
      <w:pPr>
        <w:pStyle w:val="Tekstpodstawowy"/>
        <w:numPr>
          <w:ilvl w:val="0"/>
          <w:numId w:val="1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Wysokość</w:t>
      </w:r>
      <w:r>
        <w:rPr>
          <w:rFonts w:ascii="Palatino Linotype" w:eastAsia="Arial" w:hAnsi="Palatino Linotype"/>
          <w:sz w:val="22"/>
          <w:szCs w:val="22"/>
        </w:rPr>
        <w:t xml:space="preserve"> i warunki wypłacania innych świadczeń wynikających ze stosunku pracy.</w:t>
      </w:r>
    </w:p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AF3BAE">
        <w:rPr>
          <w:rFonts w:ascii="Palatino Linotype" w:eastAsia="Arial" w:hAnsi="Palatino Linotype"/>
          <w:b/>
          <w:sz w:val="22"/>
          <w:szCs w:val="22"/>
        </w:rPr>
        <w:t>§ 3</w:t>
      </w:r>
      <w:r>
        <w:rPr>
          <w:rFonts w:ascii="Palatino Linotype" w:eastAsia="Arial" w:hAnsi="Palatino Linotype"/>
          <w:sz w:val="22"/>
          <w:szCs w:val="22"/>
        </w:rPr>
        <w:t xml:space="preserve">.  Ilekroć w </w:t>
      </w:r>
      <w:proofErr w:type="gramStart"/>
      <w:r>
        <w:rPr>
          <w:rFonts w:ascii="Palatino Linotype" w:eastAsia="Arial" w:hAnsi="Palatino Linotype"/>
          <w:sz w:val="22"/>
          <w:szCs w:val="22"/>
        </w:rPr>
        <w:t>Regulaminie  jest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mowa bez bliższego określenia o :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szkole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– należy przez to rozumieć szkołę, przedszkole lub placówkę albo zespół szkół lub placówek, dla której organem prowadzącym jest Gmina Dobrzyca, 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 xml:space="preserve">dyrektorze lub wicedyrektorze – należy przez to rozumieć dyrektora lub wicedyrektora </w:t>
      </w:r>
      <w:proofErr w:type="gramStart"/>
      <w:r>
        <w:rPr>
          <w:rFonts w:ascii="Palatino Linotype" w:eastAsia="Arial" w:hAnsi="Palatino Linotype"/>
          <w:sz w:val="22"/>
          <w:szCs w:val="22"/>
        </w:rPr>
        <w:t>jednostki o której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mowa w pkt. 1,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nauczycielach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– rozumie się przez to nauczycieli lub wychowawców zatrudnionych w szkole,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roku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szkolnym – należy przez to rozumieć okres pracy szkoły od 1 września danego roku do 31 sierpnia roku następnego,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uczniu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– należy przez to rozumieć także wychowanka,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klasa  - należy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przez to rozumieć także oddział lub grupę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tygodniowym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obowiązkowym wymiarze godzin – należy przez to rozumieć tygodniowy obowiązkowy wymiar godzin, o którym mowa w art.42 ust. 3 KN,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 xml:space="preserve">Karcie Nauczyciela – rozumie się przez to ustawę z dnia 26 stycznia 1982 r. – Karta </w:t>
      </w:r>
      <w:proofErr w:type="gramStart"/>
      <w:r>
        <w:rPr>
          <w:rFonts w:ascii="Palatino Linotype" w:eastAsia="Arial" w:hAnsi="Palatino Linotype"/>
          <w:color w:val="000000" w:themeColor="text1"/>
          <w:sz w:val="22"/>
          <w:szCs w:val="22"/>
        </w:rPr>
        <w:t>Nauczyciela (tj</w:t>
      </w:r>
      <w:proofErr w:type="gramEnd"/>
      <w:r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. Dz. U. z 2016 </w:t>
      </w:r>
      <w:proofErr w:type="gramStart"/>
      <w:r>
        <w:rPr>
          <w:rFonts w:ascii="Palatino Linotype" w:eastAsia="Arial" w:hAnsi="Palatino Linotype"/>
          <w:color w:val="000000" w:themeColor="text1"/>
          <w:sz w:val="22"/>
          <w:szCs w:val="22"/>
        </w:rPr>
        <w:t>r.  poz</w:t>
      </w:r>
      <w:proofErr w:type="gramEnd"/>
      <w:r>
        <w:rPr>
          <w:rFonts w:ascii="Palatino Linotype" w:eastAsia="Arial" w:hAnsi="Palatino Linotype"/>
          <w:color w:val="000000" w:themeColor="text1"/>
          <w:sz w:val="22"/>
          <w:szCs w:val="22"/>
        </w:rPr>
        <w:t>. 1379),</w:t>
      </w:r>
    </w:p>
    <w:p w:rsidR="0086723B" w:rsidRDefault="0086723B" w:rsidP="0086723B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 xml:space="preserve">rozporządzeniu – rozumie się przez to Rozporządzenie Ministra Edukacji Narodowej i Sportu z dnia 31 stycznia 2005 r. w sprawie wysokości minimalnych </w:t>
      </w:r>
      <w:proofErr w:type="gramStart"/>
      <w:r>
        <w:rPr>
          <w:rFonts w:ascii="Palatino Linotype" w:eastAsia="Arial" w:hAnsi="Palatino Linotype"/>
          <w:sz w:val="22"/>
          <w:szCs w:val="22"/>
        </w:rPr>
        <w:t xml:space="preserve">stawek   </w:t>
      </w:r>
      <w:r>
        <w:rPr>
          <w:rFonts w:ascii="Palatino Linotype" w:eastAsia="Arial" w:hAnsi="Palatino Linotype"/>
          <w:sz w:val="22"/>
          <w:szCs w:val="22"/>
        </w:rPr>
        <w:lastRenderedPageBreak/>
        <w:t>wynagrodzenia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zasadniczego nauczycieli, ogólnych warunków przyznawania dodatków do wynagrodzenia zasadniczego oraz wynagrodzenia za pracę w dniu wolnym od pracy (</w:t>
      </w:r>
      <w:r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tj. Dz.U. </w:t>
      </w:r>
      <w:proofErr w:type="gramStart"/>
      <w:r>
        <w:rPr>
          <w:rFonts w:ascii="Palatino Linotype" w:eastAsia="Arial" w:hAnsi="Palatino Linotype"/>
          <w:color w:val="000000" w:themeColor="text1"/>
          <w:sz w:val="22"/>
          <w:szCs w:val="22"/>
        </w:rPr>
        <w:t>z</w:t>
      </w:r>
      <w:proofErr w:type="gramEnd"/>
      <w:r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2014, poz. 416 ze zmianami).</w:t>
      </w:r>
      <w:r>
        <w:rPr>
          <w:rFonts w:ascii="Palatino Linotype" w:eastAsia="Arial" w:hAnsi="Palatino Linotype"/>
          <w:color w:val="FF0000"/>
          <w:sz w:val="22"/>
          <w:szCs w:val="22"/>
        </w:rPr>
        <w:t xml:space="preserve"> </w:t>
      </w:r>
    </w:p>
    <w:p w:rsidR="0086723B" w:rsidRDefault="0086723B" w:rsidP="0086723B">
      <w:pPr>
        <w:pStyle w:val="Normal"/>
        <w:jc w:val="center"/>
        <w:outlineLvl w:val="5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ROZDZIAŁ II</w:t>
      </w:r>
    </w:p>
    <w:p w:rsidR="0086723B" w:rsidRDefault="0086723B" w:rsidP="0086723B">
      <w:pPr>
        <w:pStyle w:val="Normal"/>
        <w:jc w:val="center"/>
        <w:outlineLvl w:val="5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DODATKI</w:t>
      </w:r>
    </w:p>
    <w:p w:rsidR="0086723B" w:rsidRDefault="0086723B" w:rsidP="0086723B">
      <w:pPr>
        <w:pStyle w:val="Normal"/>
        <w:outlineLvl w:val="5"/>
        <w:rPr>
          <w:rFonts w:ascii="Palatino Linotype" w:hAnsi="Palatino Linotype"/>
          <w:b/>
          <w:sz w:val="22"/>
          <w:szCs w:val="22"/>
        </w:rPr>
      </w:pPr>
    </w:p>
    <w:p w:rsidR="0086723B" w:rsidRDefault="0086723B" w:rsidP="0086723B">
      <w:pPr>
        <w:pStyle w:val="Normal"/>
        <w:outlineLvl w:val="5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DODATEK ZA WYSŁUGĘ LAT</w:t>
      </w:r>
    </w:p>
    <w:p w:rsidR="0086723B" w:rsidRDefault="0086723B" w:rsidP="0086723B">
      <w:pPr>
        <w:pStyle w:val="Normal"/>
        <w:outlineLvl w:val="5"/>
        <w:rPr>
          <w:rFonts w:ascii="Palatino Linotype" w:hAnsi="Palatino Linotype"/>
          <w:b/>
          <w:sz w:val="22"/>
          <w:szCs w:val="22"/>
        </w:rPr>
      </w:pPr>
    </w:p>
    <w:p w:rsidR="0086723B" w:rsidRDefault="0086723B" w:rsidP="0086723B">
      <w:pPr>
        <w:pStyle w:val="Tekstpodstawowy"/>
        <w:spacing w:line="240" w:lineRule="auto"/>
        <w:jc w:val="left"/>
        <w:outlineLvl w:val="5"/>
        <w:rPr>
          <w:rFonts w:ascii="Palatino Linotype" w:eastAsia="Arial" w:hAnsi="Palatino Linotype"/>
          <w:color w:val="000000" w:themeColor="text1"/>
          <w:sz w:val="22"/>
          <w:szCs w:val="22"/>
        </w:rPr>
      </w:pPr>
      <w:r>
        <w:rPr>
          <w:rFonts w:ascii="Palatino Linotype" w:eastAsia="Arial" w:hAnsi="Palatino Linotype"/>
          <w:b/>
          <w:sz w:val="22"/>
          <w:szCs w:val="22"/>
        </w:rPr>
        <w:t>§ 4</w:t>
      </w:r>
      <w:r>
        <w:rPr>
          <w:rFonts w:ascii="Palatino Linotype" w:eastAsia="Arial" w:hAnsi="Palatino Linotype"/>
          <w:sz w:val="22"/>
          <w:szCs w:val="22"/>
        </w:rPr>
        <w:t xml:space="preserve">. Nauczycielom </w:t>
      </w:r>
      <w:proofErr w:type="gramStart"/>
      <w:r>
        <w:rPr>
          <w:rFonts w:ascii="Palatino Linotype" w:eastAsia="Arial" w:hAnsi="Palatino Linotype"/>
          <w:sz w:val="22"/>
          <w:szCs w:val="22"/>
        </w:rPr>
        <w:t xml:space="preserve">przysługuje </w:t>
      </w:r>
      <w:r>
        <w:rPr>
          <w:rFonts w:ascii="Palatino Linotype" w:eastAsia="Arial" w:hAnsi="Palatino Linotype"/>
          <w:color w:val="FF0000"/>
          <w:sz w:val="22"/>
          <w:szCs w:val="22"/>
        </w:rPr>
        <w:t xml:space="preserve"> </w:t>
      </w:r>
      <w:r>
        <w:rPr>
          <w:rFonts w:ascii="Palatino Linotype" w:eastAsia="Arial" w:hAnsi="Palatino Linotype"/>
          <w:color w:val="000000" w:themeColor="text1"/>
          <w:sz w:val="22"/>
          <w:szCs w:val="22"/>
        </w:rPr>
        <w:t>dodatek</w:t>
      </w:r>
      <w:proofErr w:type="gramEnd"/>
      <w:r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za wysługę lat na zasadach określonych w art. 33 Karty Nauczyciela.</w:t>
      </w:r>
    </w:p>
    <w:p w:rsidR="0086723B" w:rsidRDefault="0086723B" w:rsidP="0086723B">
      <w:pPr>
        <w:pStyle w:val="Tekstpodstawowy"/>
        <w:spacing w:line="240" w:lineRule="auto"/>
        <w:jc w:val="left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eastAsia="Arial" w:hAnsi="Palatino Linotype"/>
          <w:b/>
          <w:sz w:val="22"/>
          <w:szCs w:val="22"/>
        </w:rPr>
        <w:t>DODATEK MOTYWACYJNY</w:t>
      </w:r>
    </w:p>
    <w:p w:rsidR="0086723B" w:rsidRDefault="0086723B" w:rsidP="008672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outlineLvl w:val="5"/>
        <w:rPr>
          <w:rFonts w:ascii="Palatino Linotype" w:hAnsi="Palatino Linotype"/>
          <w:sz w:val="22"/>
          <w:szCs w:val="22"/>
        </w:rPr>
      </w:pPr>
      <w:r>
        <w:rPr>
          <w:rFonts w:ascii="Palatino Linotype" w:eastAsia="Arial" w:hAnsi="Palatino Linotype"/>
          <w:b/>
          <w:sz w:val="22"/>
          <w:szCs w:val="22"/>
        </w:rPr>
        <w:t xml:space="preserve">§ 5.1. </w:t>
      </w:r>
      <w:r>
        <w:rPr>
          <w:rFonts w:ascii="Palatino Linotype" w:hAnsi="Palatino Linotype"/>
          <w:sz w:val="22"/>
          <w:szCs w:val="22"/>
        </w:rPr>
        <w:t>Nauczyciel za swą pracę w szkole może otrzymać dodatek motywacyjny.</w:t>
      </w:r>
    </w:p>
    <w:p w:rsidR="0086723B" w:rsidRDefault="0086723B" w:rsidP="0086723B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 xml:space="preserve">Dodatek motywacyjny </w:t>
      </w:r>
      <w:proofErr w:type="gramStart"/>
      <w:r>
        <w:rPr>
          <w:rFonts w:ascii="Palatino Linotype" w:eastAsia="Arial" w:hAnsi="Palatino Linotype"/>
          <w:sz w:val="22"/>
          <w:szCs w:val="22"/>
        </w:rPr>
        <w:t>nauczycielom  przyznaje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 dyrektor szkoły lub placówki a  dyrektorowi szkoły lub placówki  burmistrz gminy.</w:t>
      </w:r>
    </w:p>
    <w:p w:rsidR="0086723B" w:rsidRPr="003C0CE5" w:rsidRDefault="0086723B" w:rsidP="0086723B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eastAsia="Arial" w:hAnsi="Palatino Linotype"/>
          <w:color w:val="000000" w:themeColor="text1"/>
          <w:sz w:val="22"/>
          <w:szCs w:val="22"/>
        </w:rPr>
      </w:pPr>
      <w:r w:rsidRPr="003C0CE5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Wysokość dodatku motywacyjnego określana jest kwotowo, może wynosić </w:t>
      </w:r>
      <w:r w:rsidRPr="00551FCA">
        <w:rPr>
          <w:rFonts w:ascii="Palatino Linotype" w:eastAsia="Arial" w:hAnsi="Palatino Linotype"/>
          <w:color w:val="7030A0"/>
          <w:sz w:val="22"/>
          <w:szCs w:val="22"/>
        </w:rPr>
        <w:t>od 0% do 20%</w:t>
      </w:r>
      <w:r w:rsidRPr="003C0CE5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wynagrodzenia zasadniczego pobieranego </w:t>
      </w:r>
      <w:proofErr w:type="gramStart"/>
      <w:r w:rsidRPr="003C0CE5">
        <w:rPr>
          <w:rFonts w:ascii="Palatino Linotype" w:eastAsia="Arial" w:hAnsi="Palatino Linotype"/>
          <w:color w:val="000000" w:themeColor="text1"/>
          <w:sz w:val="22"/>
          <w:szCs w:val="22"/>
        </w:rPr>
        <w:t>przez  nauczyciela</w:t>
      </w:r>
      <w:proofErr w:type="gramEnd"/>
      <w:r w:rsidRPr="003C0CE5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otrzymującego dodatek.</w:t>
      </w:r>
    </w:p>
    <w:p w:rsidR="0086723B" w:rsidRDefault="0086723B" w:rsidP="0086723B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 xml:space="preserve">Dodatek motywacyjny przyznaje się nauczycielowi na czas określony nie krótszy </w:t>
      </w:r>
      <w:proofErr w:type="gramStart"/>
      <w:r>
        <w:rPr>
          <w:rFonts w:ascii="Palatino Linotype" w:eastAsia="Arial" w:hAnsi="Palatino Linotype"/>
          <w:sz w:val="22"/>
          <w:szCs w:val="22"/>
        </w:rPr>
        <w:t>niż  jeden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miesiąc i nie dłuższy niż jeden rok kalendarzowy. </w:t>
      </w:r>
    </w:p>
    <w:p w:rsidR="0086723B" w:rsidRPr="00FA5EB5" w:rsidRDefault="0086723B" w:rsidP="0086723B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eastAsia="Arial" w:hAnsi="Palatino Linotype"/>
          <w:color w:val="7030A0"/>
          <w:sz w:val="22"/>
          <w:szCs w:val="22"/>
        </w:rPr>
      </w:pPr>
      <w:r w:rsidRPr="003C0CE5">
        <w:rPr>
          <w:rFonts w:ascii="Palatino Linotype" w:hAnsi="Palatino Linotype"/>
          <w:color w:val="7030A0"/>
          <w:sz w:val="22"/>
          <w:szCs w:val="22"/>
        </w:rPr>
        <w:t>Warunkiem przyznania dyrektorowi szkoły i nauczycielowi dodatku motywacyjnego jest:</w:t>
      </w:r>
    </w:p>
    <w:p w:rsidR="0086723B" w:rsidRDefault="0086723B" w:rsidP="0086723B">
      <w:pPr>
        <w:pStyle w:val="Tekstpodstawowy"/>
        <w:numPr>
          <w:ilvl w:val="0"/>
          <w:numId w:val="7"/>
        </w:numPr>
        <w:spacing w:line="240" w:lineRule="auto"/>
        <w:outlineLvl w:val="5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FA5EB5">
        <w:rPr>
          <w:rFonts w:ascii="Palatino Linotype" w:eastAsia="Arial" w:hAnsi="Palatino Linotype"/>
          <w:color w:val="7030A0"/>
          <w:sz w:val="22"/>
          <w:szCs w:val="22"/>
        </w:rPr>
        <w:t>uzyskanie</w:t>
      </w:r>
      <w:proofErr w:type="gramEnd"/>
      <w:r w:rsidRPr="00FA5EB5">
        <w:rPr>
          <w:rFonts w:ascii="Palatino Linotype" w:eastAsia="Arial" w:hAnsi="Palatino Linotype"/>
          <w:color w:val="7030A0"/>
          <w:sz w:val="22"/>
          <w:szCs w:val="22"/>
        </w:rPr>
        <w:t xml:space="preserve"> przez uczniów, z uwzględnieniem ich możliwości oraz warunków pracy nauczyciela dobrych osiągnięć dydaktyczno-wychowawczych potwierdzonych wynikami klasyfikacji lub promocji, sukcesami w konkursach, zawodach i olimpiadach,</w:t>
      </w:r>
    </w:p>
    <w:p w:rsidR="0086723B" w:rsidRPr="00FA5EB5" w:rsidRDefault="0086723B" w:rsidP="0086723B">
      <w:pPr>
        <w:pStyle w:val="Tekstpodstawowy"/>
        <w:numPr>
          <w:ilvl w:val="0"/>
          <w:numId w:val="7"/>
        </w:numPr>
        <w:spacing w:line="240" w:lineRule="auto"/>
        <w:outlineLvl w:val="5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FA5EB5">
        <w:rPr>
          <w:rFonts w:ascii="Palatino Linotype" w:hAnsi="Palatino Linotype"/>
          <w:color w:val="7030A0"/>
          <w:sz w:val="22"/>
          <w:szCs w:val="22"/>
        </w:rPr>
        <w:t>umiejętne</w:t>
      </w:r>
      <w:proofErr w:type="gramEnd"/>
      <w:r w:rsidRPr="00FA5EB5">
        <w:rPr>
          <w:rFonts w:ascii="Palatino Linotype" w:hAnsi="Palatino Linotype"/>
          <w:color w:val="7030A0"/>
          <w:sz w:val="22"/>
          <w:szCs w:val="22"/>
        </w:rPr>
        <w:t xml:space="preserve"> rozwiązywanie problemów wychowawczych uczniów we współpracy z ich rodzicami lub opiekunami prawnymi, </w:t>
      </w:r>
    </w:p>
    <w:p w:rsidR="0086723B" w:rsidRPr="00FA5EB5" w:rsidRDefault="0086723B" w:rsidP="0086723B">
      <w:pPr>
        <w:pStyle w:val="Tekstpodstawowy"/>
        <w:numPr>
          <w:ilvl w:val="0"/>
          <w:numId w:val="7"/>
        </w:numPr>
        <w:spacing w:line="240" w:lineRule="auto"/>
        <w:outlineLvl w:val="5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FA5EB5">
        <w:rPr>
          <w:rFonts w:ascii="Palatino Linotype" w:hAnsi="Palatino Linotype"/>
          <w:color w:val="7030A0"/>
          <w:sz w:val="22"/>
          <w:szCs w:val="22"/>
        </w:rPr>
        <w:t>pełne</w:t>
      </w:r>
      <w:proofErr w:type="gramEnd"/>
      <w:r w:rsidRPr="00FA5EB5">
        <w:rPr>
          <w:rFonts w:ascii="Palatino Linotype" w:hAnsi="Palatino Linotype"/>
          <w:color w:val="7030A0"/>
          <w:sz w:val="22"/>
          <w:szCs w:val="22"/>
        </w:rPr>
        <w:t xml:space="preserve"> rozpoznanie środowiska wychowawczego uczniów, aktywne i efektywne działanie na rzecz uczniów potrzebujących szczególnej opieki,</w:t>
      </w:r>
    </w:p>
    <w:p w:rsidR="0086723B" w:rsidRPr="00FA5EB5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FA5EB5">
        <w:rPr>
          <w:rFonts w:ascii="Palatino Linotype" w:eastAsia="Arial" w:hAnsi="Palatino Linotype"/>
          <w:color w:val="7030A0"/>
          <w:sz w:val="22"/>
          <w:szCs w:val="22"/>
        </w:rPr>
        <w:t>organizowanie</w:t>
      </w:r>
      <w:proofErr w:type="gramEnd"/>
      <w:r w:rsidRPr="00FA5EB5">
        <w:rPr>
          <w:rFonts w:ascii="Palatino Linotype" w:eastAsia="Arial" w:hAnsi="Palatino Linotype"/>
          <w:color w:val="7030A0"/>
          <w:sz w:val="22"/>
          <w:szCs w:val="22"/>
        </w:rPr>
        <w:t xml:space="preserve"> udziału rodziców w życiu szkoły lub placówki, rozwijanie form współdziałania szkoły lub placówki z rodzicami,</w:t>
      </w:r>
    </w:p>
    <w:p w:rsidR="0086723B" w:rsidRPr="009F1189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9F1189">
        <w:rPr>
          <w:rFonts w:ascii="Palatino Linotype" w:eastAsia="Arial" w:hAnsi="Palatino Linotype"/>
          <w:color w:val="7030A0"/>
          <w:sz w:val="22"/>
          <w:szCs w:val="22"/>
        </w:rPr>
        <w:t>organizowanie</w:t>
      </w:r>
      <w:proofErr w:type="gramEnd"/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 imprez i uroczystości szkolnych oraz środowiskowych,</w:t>
      </w:r>
    </w:p>
    <w:p w:rsidR="0086723B" w:rsidRPr="009F1189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9F1189">
        <w:rPr>
          <w:rFonts w:ascii="Palatino Linotype" w:eastAsia="Arial" w:hAnsi="Palatino Linotype"/>
          <w:color w:val="7030A0"/>
          <w:sz w:val="22"/>
          <w:szCs w:val="22"/>
        </w:rPr>
        <w:t>efektywną</w:t>
      </w:r>
      <w:proofErr w:type="gramEnd"/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 opiekę nad samorządem szkolnym oraz współpracę z działającymi na terenie szkoły organizacjami młodzieżowymi,</w:t>
      </w:r>
    </w:p>
    <w:p w:rsidR="0086723B" w:rsidRPr="009F1189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efektywną współpracę z organizacjami pozarządowymi na rzecz wzbogacenia oferty </w:t>
      </w:r>
      <w:proofErr w:type="gramStart"/>
      <w:r w:rsidRPr="009F1189">
        <w:rPr>
          <w:rFonts w:ascii="Palatino Linotype" w:eastAsia="Arial" w:hAnsi="Palatino Linotype"/>
          <w:color w:val="7030A0"/>
          <w:sz w:val="22"/>
          <w:szCs w:val="22"/>
        </w:rPr>
        <w:t>dydaktyczno-   wychowawczej</w:t>
      </w:r>
      <w:proofErr w:type="gramEnd"/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 szkoły,</w:t>
      </w:r>
    </w:p>
    <w:p w:rsidR="0086723B" w:rsidRPr="009F1189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9F1189">
        <w:rPr>
          <w:rFonts w:ascii="Palatino Linotype" w:eastAsia="Arial" w:hAnsi="Palatino Linotype"/>
          <w:color w:val="7030A0"/>
          <w:sz w:val="22"/>
          <w:szCs w:val="22"/>
        </w:rPr>
        <w:t>inicjowanie</w:t>
      </w:r>
      <w:proofErr w:type="gramEnd"/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 i prowadzenie dodatkowych zajęć pozalekcyjnych,</w:t>
      </w:r>
    </w:p>
    <w:p w:rsidR="0086723B" w:rsidRPr="009F1189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9F1189">
        <w:rPr>
          <w:rFonts w:ascii="Palatino Linotype" w:eastAsia="Arial" w:hAnsi="Palatino Linotype"/>
          <w:color w:val="7030A0"/>
          <w:sz w:val="22"/>
          <w:szCs w:val="22"/>
        </w:rPr>
        <w:t>realizacja</w:t>
      </w:r>
      <w:proofErr w:type="gramEnd"/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 projektów edukacyjnych,</w:t>
      </w:r>
    </w:p>
    <w:p w:rsidR="0086723B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9F1189">
        <w:rPr>
          <w:rFonts w:ascii="Palatino Linotype" w:eastAsia="Arial" w:hAnsi="Palatino Linotype"/>
          <w:color w:val="7030A0"/>
          <w:sz w:val="22"/>
          <w:szCs w:val="22"/>
        </w:rPr>
        <w:t>prowadzenie</w:t>
      </w:r>
      <w:proofErr w:type="gramEnd"/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 lekcji koleżeńskich, warsztatów oraz przejawianie innych form aktywności w ramach wewnątrzszkolnego doskonalenia zawodowego nauczycieli,</w:t>
      </w:r>
    </w:p>
    <w:p w:rsidR="0086723B" w:rsidRPr="009F1189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>
        <w:rPr>
          <w:rFonts w:ascii="Palatino Linotype" w:eastAsia="Arial" w:hAnsi="Palatino Linotype"/>
          <w:color w:val="7030A0"/>
          <w:sz w:val="22"/>
          <w:szCs w:val="22"/>
        </w:rPr>
        <w:lastRenderedPageBreak/>
        <w:t>działalność</w:t>
      </w:r>
      <w:proofErr w:type="gramEnd"/>
      <w:r>
        <w:rPr>
          <w:rFonts w:ascii="Palatino Linotype" w:eastAsia="Arial" w:hAnsi="Palatino Linotype"/>
          <w:color w:val="7030A0"/>
          <w:sz w:val="22"/>
          <w:szCs w:val="22"/>
        </w:rPr>
        <w:t xml:space="preserve"> w organizacjach działających na rzecz rozwoju oświaty,</w:t>
      </w:r>
    </w:p>
    <w:p w:rsidR="0086723B" w:rsidRPr="009F1189" w:rsidRDefault="0086723B" w:rsidP="0086723B">
      <w:pPr>
        <w:pStyle w:val="Tekstpodstawowy"/>
        <w:numPr>
          <w:ilvl w:val="0"/>
          <w:numId w:val="7"/>
        </w:numPr>
        <w:spacing w:line="240" w:lineRule="auto"/>
        <w:outlineLvl w:val="5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9F1189">
        <w:rPr>
          <w:rFonts w:ascii="Palatino Linotype" w:eastAsia="Arial" w:hAnsi="Palatino Linotype"/>
          <w:color w:val="7030A0"/>
          <w:sz w:val="22"/>
          <w:szCs w:val="22"/>
        </w:rPr>
        <w:t>współpraca</w:t>
      </w:r>
      <w:proofErr w:type="gramEnd"/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 ze szkołami w kraju i zagranicą</w:t>
      </w:r>
      <w:r>
        <w:rPr>
          <w:rFonts w:ascii="Palatino Linotype" w:eastAsia="Arial" w:hAnsi="Palatino Linotype"/>
          <w:color w:val="7030A0"/>
          <w:sz w:val="22"/>
          <w:szCs w:val="22"/>
        </w:rPr>
        <w:t>,</w:t>
      </w:r>
    </w:p>
    <w:p w:rsidR="0086723B" w:rsidRDefault="0086723B" w:rsidP="0086723B">
      <w:pPr>
        <w:pStyle w:val="Tekstpodstawowy"/>
        <w:numPr>
          <w:ilvl w:val="0"/>
          <w:numId w:val="7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proofErr w:type="gramStart"/>
      <w:r w:rsidRPr="009F1189">
        <w:rPr>
          <w:rFonts w:ascii="Palatino Linotype" w:hAnsi="Palatino Linotype"/>
          <w:color w:val="7030A0"/>
          <w:sz w:val="22"/>
          <w:szCs w:val="22"/>
        </w:rPr>
        <w:t>poszerzanie</w:t>
      </w:r>
      <w:proofErr w:type="gramEnd"/>
      <w:r w:rsidRPr="009F1189">
        <w:rPr>
          <w:rFonts w:ascii="Palatino Linotype" w:hAnsi="Palatino Linotype"/>
          <w:color w:val="7030A0"/>
          <w:sz w:val="22"/>
          <w:szCs w:val="22"/>
        </w:rPr>
        <w:t xml:space="preserve"> oferty szkoły poprzez: wprowadzenie programów autorskich, innowacji i eksperymentów pedagogicznych oraz innych rozwiązań metodycznych</w:t>
      </w:r>
      <w:r w:rsidRPr="009F1189">
        <w:rPr>
          <w:rFonts w:ascii="Palatino Linotype" w:eastAsia="Arial" w:hAnsi="Palatino Linotype"/>
          <w:color w:val="7030A0"/>
          <w:sz w:val="22"/>
          <w:szCs w:val="22"/>
        </w:rPr>
        <w:t xml:space="preserve"> skutkujących pozytywnymi efektami w procesie kształcenia i wychowania,</w:t>
      </w:r>
    </w:p>
    <w:p w:rsidR="0086723B" w:rsidRPr="00551FCA" w:rsidRDefault="0086723B" w:rsidP="0086723B">
      <w:pPr>
        <w:pStyle w:val="Tekstpodstawowy"/>
        <w:numPr>
          <w:ilvl w:val="0"/>
          <w:numId w:val="3"/>
        </w:numPr>
        <w:spacing w:line="240" w:lineRule="auto"/>
        <w:rPr>
          <w:rFonts w:ascii="Palatino Linotype" w:eastAsia="Arial" w:hAnsi="Palatino Linotype"/>
          <w:color w:val="7030A0"/>
          <w:sz w:val="22"/>
          <w:szCs w:val="22"/>
        </w:rPr>
      </w:pPr>
      <w:r>
        <w:rPr>
          <w:rFonts w:ascii="Palatino Linotype" w:eastAsia="Arial" w:hAnsi="Palatino Linotype"/>
          <w:color w:val="7030A0"/>
          <w:sz w:val="22"/>
          <w:szCs w:val="22"/>
        </w:rPr>
        <w:t xml:space="preserve">Przy ustalaniu dodatku motywacyjnego dla dyrektora, poza warunkami określonymi w </w:t>
      </w:r>
      <w:proofErr w:type="gramStart"/>
      <w:r>
        <w:rPr>
          <w:rFonts w:ascii="Palatino Linotype" w:eastAsia="Arial" w:hAnsi="Palatino Linotype"/>
          <w:color w:val="7030A0"/>
          <w:sz w:val="22"/>
          <w:szCs w:val="22"/>
        </w:rPr>
        <w:t>ust. 5  brane</w:t>
      </w:r>
      <w:proofErr w:type="gramEnd"/>
      <w:r>
        <w:rPr>
          <w:rFonts w:ascii="Palatino Linotype" w:eastAsia="Arial" w:hAnsi="Palatino Linotype"/>
          <w:color w:val="7030A0"/>
          <w:sz w:val="22"/>
          <w:szCs w:val="22"/>
        </w:rPr>
        <w:t xml:space="preserve"> pod uwagę będą następujące kryteria:</w:t>
      </w:r>
    </w:p>
    <w:p w:rsidR="0086723B" w:rsidRPr="00551FCA" w:rsidRDefault="0086723B" w:rsidP="0086723B">
      <w:pPr>
        <w:pStyle w:val="Tekstpodstawowy"/>
        <w:numPr>
          <w:ilvl w:val="0"/>
          <w:numId w:val="6"/>
        </w:numPr>
        <w:rPr>
          <w:rFonts w:ascii="Palatino Linotype" w:hAnsi="Palatino Linotype"/>
          <w:color w:val="7030A0"/>
          <w:sz w:val="22"/>
          <w:szCs w:val="22"/>
        </w:rPr>
      </w:pPr>
      <w:proofErr w:type="gramStart"/>
      <w:r w:rsidRPr="00551FCA">
        <w:rPr>
          <w:rFonts w:ascii="Palatino Linotype" w:hAnsi="Palatino Linotype"/>
          <w:color w:val="7030A0"/>
          <w:sz w:val="22"/>
          <w:szCs w:val="22"/>
        </w:rPr>
        <w:t>prawidłowość</w:t>
      </w:r>
      <w:proofErr w:type="gramEnd"/>
      <w:r w:rsidRPr="00551FCA">
        <w:rPr>
          <w:rFonts w:ascii="Palatino Linotype" w:hAnsi="Palatino Linotype"/>
          <w:color w:val="7030A0"/>
          <w:sz w:val="22"/>
          <w:szCs w:val="22"/>
        </w:rPr>
        <w:t xml:space="preserve"> i gospodarność w wykorzystaniu środków finansowych określonych w planie finansowym szkoły,  </w:t>
      </w:r>
    </w:p>
    <w:p w:rsidR="0086723B" w:rsidRPr="00551FCA" w:rsidRDefault="0086723B" w:rsidP="0086723B">
      <w:pPr>
        <w:pStyle w:val="Tekstpodstawowy"/>
        <w:numPr>
          <w:ilvl w:val="0"/>
          <w:numId w:val="6"/>
        </w:numPr>
        <w:rPr>
          <w:rFonts w:ascii="Palatino Linotype" w:hAnsi="Palatino Linotype"/>
          <w:color w:val="7030A0"/>
          <w:sz w:val="22"/>
          <w:szCs w:val="22"/>
        </w:rPr>
      </w:pPr>
      <w:proofErr w:type="gramStart"/>
      <w:r w:rsidRPr="00551FCA">
        <w:rPr>
          <w:rFonts w:ascii="Palatino Linotype" w:hAnsi="Palatino Linotype"/>
          <w:color w:val="7030A0"/>
          <w:sz w:val="22"/>
          <w:szCs w:val="22"/>
        </w:rPr>
        <w:t>pozyskiwanie</w:t>
      </w:r>
      <w:proofErr w:type="gramEnd"/>
      <w:r w:rsidRPr="00551FCA">
        <w:rPr>
          <w:rFonts w:ascii="Palatino Linotype" w:hAnsi="Palatino Linotype"/>
          <w:color w:val="7030A0"/>
          <w:sz w:val="22"/>
          <w:szCs w:val="22"/>
        </w:rPr>
        <w:t xml:space="preserve"> środków pozabudżetowych oraz umiejętność ich właściwego w</w:t>
      </w:r>
      <w:r>
        <w:rPr>
          <w:rFonts w:ascii="Palatino Linotype" w:hAnsi="Palatino Linotype"/>
          <w:color w:val="7030A0"/>
          <w:sz w:val="22"/>
          <w:szCs w:val="22"/>
        </w:rPr>
        <w:t>y</w:t>
      </w:r>
      <w:r w:rsidRPr="00551FCA">
        <w:rPr>
          <w:rFonts w:ascii="Palatino Linotype" w:hAnsi="Palatino Linotype"/>
          <w:color w:val="7030A0"/>
          <w:sz w:val="22"/>
          <w:szCs w:val="22"/>
        </w:rPr>
        <w:t>korzystania na cele szkoły w tym aplikowanie do projektów i programów lokalnych, centralnych i unijnych,</w:t>
      </w:r>
    </w:p>
    <w:p w:rsidR="0086723B" w:rsidRPr="00551FCA" w:rsidRDefault="0086723B" w:rsidP="0086723B">
      <w:pPr>
        <w:pStyle w:val="Tekstpodstawowy"/>
        <w:numPr>
          <w:ilvl w:val="0"/>
          <w:numId w:val="6"/>
        </w:numPr>
        <w:rPr>
          <w:rFonts w:ascii="Palatino Linotype" w:hAnsi="Palatino Linotype"/>
          <w:color w:val="7030A0"/>
          <w:sz w:val="22"/>
          <w:szCs w:val="22"/>
        </w:rPr>
      </w:pPr>
      <w:proofErr w:type="gramStart"/>
      <w:r w:rsidRPr="00551FCA">
        <w:rPr>
          <w:rFonts w:ascii="Palatino Linotype" w:hAnsi="Palatino Linotype"/>
          <w:color w:val="7030A0"/>
          <w:sz w:val="22"/>
          <w:szCs w:val="22"/>
        </w:rPr>
        <w:t>podejmowanie</w:t>
      </w:r>
      <w:proofErr w:type="gramEnd"/>
      <w:r w:rsidRPr="00551FCA">
        <w:rPr>
          <w:rFonts w:ascii="Palatino Linotype" w:hAnsi="Palatino Linotype"/>
          <w:color w:val="7030A0"/>
          <w:sz w:val="22"/>
          <w:szCs w:val="22"/>
        </w:rPr>
        <w:t xml:space="preserve"> działań zapewniających utrzymanie powierzonego mienia w stanie gwarantujących optymalne warunki do realizacji zdań dydaktyczno – wychowawczych;</w:t>
      </w:r>
    </w:p>
    <w:p w:rsidR="0086723B" w:rsidRPr="00551FCA" w:rsidRDefault="0086723B" w:rsidP="0086723B">
      <w:pPr>
        <w:pStyle w:val="Tekstpodstawowy"/>
        <w:numPr>
          <w:ilvl w:val="0"/>
          <w:numId w:val="6"/>
        </w:numPr>
        <w:rPr>
          <w:rFonts w:ascii="Palatino Linotype" w:hAnsi="Palatino Linotype"/>
          <w:color w:val="7030A0"/>
          <w:sz w:val="22"/>
          <w:szCs w:val="22"/>
        </w:rPr>
      </w:pPr>
      <w:proofErr w:type="gramStart"/>
      <w:r w:rsidRPr="00551FCA">
        <w:rPr>
          <w:rFonts w:ascii="Palatino Linotype" w:hAnsi="Palatino Linotype"/>
          <w:color w:val="7030A0"/>
          <w:sz w:val="22"/>
          <w:szCs w:val="22"/>
        </w:rPr>
        <w:t>podejmowanie</w:t>
      </w:r>
      <w:proofErr w:type="gramEnd"/>
      <w:r w:rsidRPr="00551FCA">
        <w:rPr>
          <w:rFonts w:ascii="Palatino Linotype" w:hAnsi="Palatino Linotype"/>
          <w:color w:val="7030A0"/>
          <w:sz w:val="22"/>
          <w:szCs w:val="22"/>
        </w:rPr>
        <w:t xml:space="preserve"> działań motywujących nauczycieli do doskonalenia i podnoszenia kwalifikacji zawodowych; </w:t>
      </w:r>
    </w:p>
    <w:p w:rsidR="0086723B" w:rsidRPr="00551FCA" w:rsidRDefault="0086723B" w:rsidP="0086723B">
      <w:pPr>
        <w:pStyle w:val="Tekstpodstawowy"/>
        <w:numPr>
          <w:ilvl w:val="0"/>
          <w:numId w:val="6"/>
        </w:numPr>
        <w:rPr>
          <w:rFonts w:ascii="Palatino Linotype" w:hAnsi="Palatino Linotype"/>
          <w:color w:val="7030A0"/>
          <w:sz w:val="22"/>
          <w:szCs w:val="22"/>
        </w:rPr>
      </w:pPr>
      <w:proofErr w:type="gramStart"/>
      <w:r w:rsidRPr="00551FCA">
        <w:rPr>
          <w:rFonts w:ascii="Palatino Linotype" w:hAnsi="Palatino Linotype"/>
          <w:color w:val="7030A0"/>
          <w:sz w:val="22"/>
          <w:szCs w:val="22"/>
        </w:rPr>
        <w:t>podejmowanie</w:t>
      </w:r>
      <w:proofErr w:type="gramEnd"/>
      <w:r w:rsidRPr="00551FCA">
        <w:rPr>
          <w:rFonts w:ascii="Palatino Linotype" w:hAnsi="Palatino Linotype"/>
          <w:color w:val="7030A0"/>
          <w:sz w:val="22"/>
          <w:szCs w:val="22"/>
        </w:rPr>
        <w:t xml:space="preserve"> innych działań mających na celu promowanie szkoły</w:t>
      </w:r>
    </w:p>
    <w:p w:rsidR="0086723B" w:rsidRPr="00551FCA" w:rsidRDefault="0086723B" w:rsidP="0086723B">
      <w:pPr>
        <w:pStyle w:val="Tekstpodstawowy"/>
        <w:numPr>
          <w:ilvl w:val="0"/>
          <w:numId w:val="6"/>
        </w:numPr>
        <w:rPr>
          <w:rFonts w:ascii="Palatino Linotype" w:hAnsi="Palatino Linotype"/>
          <w:color w:val="7030A0"/>
          <w:sz w:val="22"/>
          <w:szCs w:val="22"/>
        </w:rPr>
      </w:pPr>
      <w:proofErr w:type="gramStart"/>
      <w:r w:rsidRPr="00551FCA">
        <w:rPr>
          <w:rFonts w:ascii="Palatino Linotype" w:hAnsi="Palatino Linotype"/>
          <w:color w:val="7030A0"/>
          <w:sz w:val="22"/>
          <w:szCs w:val="22"/>
        </w:rPr>
        <w:t>stwarzanie</w:t>
      </w:r>
      <w:proofErr w:type="gramEnd"/>
      <w:r w:rsidRPr="00551FCA">
        <w:rPr>
          <w:rFonts w:ascii="Palatino Linotype" w:hAnsi="Palatino Linotype"/>
          <w:color w:val="7030A0"/>
          <w:sz w:val="22"/>
          <w:szCs w:val="22"/>
        </w:rPr>
        <w:t xml:space="preserve"> warunków sprzyjających rozwojowi samorządności oraz przedsiębiorczości uczniów.</w:t>
      </w:r>
    </w:p>
    <w:p w:rsidR="0086723B" w:rsidRPr="00551FCA" w:rsidRDefault="0086723B" w:rsidP="0086723B">
      <w:pPr>
        <w:pStyle w:val="Tekstpodstawowy"/>
        <w:numPr>
          <w:ilvl w:val="0"/>
          <w:numId w:val="6"/>
        </w:numPr>
        <w:rPr>
          <w:rFonts w:ascii="Palatino Linotype" w:hAnsi="Palatino Linotype"/>
          <w:color w:val="7030A0"/>
          <w:sz w:val="22"/>
          <w:szCs w:val="22"/>
        </w:rPr>
      </w:pPr>
      <w:proofErr w:type="gramStart"/>
      <w:r w:rsidRPr="00551FCA">
        <w:rPr>
          <w:rFonts w:ascii="Palatino Linotype" w:hAnsi="Palatino Linotype"/>
          <w:color w:val="7030A0"/>
          <w:sz w:val="22"/>
          <w:szCs w:val="22"/>
        </w:rPr>
        <w:t>realizowanie</w:t>
      </w:r>
      <w:proofErr w:type="gramEnd"/>
      <w:r w:rsidRPr="00551FCA">
        <w:rPr>
          <w:rFonts w:ascii="Palatino Linotype" w:hAnsi="Palatino Linotype"/>
          <w:color w:val="7030A0"/>
          <w:sz w:val="22"/>
          <w:szCs w:val="22"/>
        </w:rPr>
        <w:t xml:space="preserve"> w szkole zadań edukacyjnych, wynikających z przyjętych przez organ prowadzący priorytetów w realizowanej lokalnej polityce oświatowej</w:t>
      </w:r>
      <w:r w:rsidRPr="00551FCA">
        <w:rPr>
          <w:rFonts w:ascii="Palatino Linotype" w:hAnsi="Palatino Linotype"/>
          <w:sz w:val="22"/>
          <w:szCs w:val="22"/>
        </w:rPr>
        <w:t>.</w:t>
      </w:r>
    </w:p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b/>
          <w:sz w:val="22"/>
          <w:szCs w:val="22"/>
        </w:rPr>
      </w:pPr>
    </w:p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b/>
          <w:sz w:val="22"/>
          <w:szCs w:val="22"/>
        </w:rPr>
      </w:pPr>
      <w:r>
        <w:rPr>
          <w:rFonts w:ascii="Palatino Linotype" w:eastAsia="Arial" w:hAnsi="Palatino Linotype"/>
          <w:b/>
          <w:sz w:val="22"/>
          <w:szCs w:val="22"/>
        </w:rPr>
        <w:t>DODATEK FUNKCYJNY</w:t>
      </w:r>
    </w:p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b/>
          <w:sz w:val="22"/>
          <w:szCs w:val="22"/>
        </w:rPr>
      </w:pPr>
    </w:p>
    <w:p w:rsidR="0086723B" w:rsidRDefault="0086723B" w:rsidP="0086723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jc w:val="both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 xml:space="preserve">§ 6. 1. </w:t>
      </w:r>
      <w:r>
        <w:rPr>
          <w:rFonts w:ascii="Palatino Linotype" w:eastAsia="Arial" w:hAnsi="Palatino Linotype"/>
          <w:b w:val="0"/>
          <w:sz w:val="22"/>
          <w:szCs w:val="22"/>
        </w:rPr>
        <w:t>Nauczycielowi, któremu powierzono stanowisko dyrektora lub wicedyrektora szkoły albo inne stanowisko kierownicze przewidziane w statucie szkoły przysługuje dodatek funkcyjny</w:t>
      </w:r>
      <w:r>
        <w:rPr>
          <w:rFonts w:ascii="Palatino Linotype" w:eastAsia="Arial" w:hAnsi="Palatino Linotype"/>
          <w:sz w:val="22"/>
          <w:szCs w:val="22"/>
        </w:rPr>
        <w:t>.</w:t>
      </w:r>
    </w:p>
    <w:p w:rsidR="0086723B" w:rsidRDefault="0086723B" w:rsidP="0086723B">
      <w:pPr>
        <w:jc w:val="both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eastAsia="Arial" w:hAnsi="Palatino Linotype"/>
          <w:b/>
          <w:sz w:val="22"/>
          <w:szCs w:val="22"/>
        </w:rPr>
        <w:t>2</w:t>
      </w:r>
      <w:r>
        <w:rPr>
          <w:rFonts w:ascii="Palatino Linotype" w:eastAsia="Arial" w:hAnsi="Palatino Linotype"/>
          <w:sz w:val="22"/>
          <w:szCs w:val="22"/>
        </w:rPr>
        <w:t xml:space="preserve">. Wysokość dodatku funkcyjnego określa poniższa </w:t>
      </w:r>
      <w:proofErr w:type="gramStart"/>
      <w:r>
        <w:rPr>
          <w:rFonts w:ascii="Palatino Linotype" w:eastAsia="Arial" w:hAnsi="Palatino Linotype"/>
          <w:sz w:val="22"/>
          <w:szCs w:val="22"/>
        </w:rPr>
        <w:t>tabela :</w:t>
      </w:r>
      <w:proofErr w:type="gramEnd"/>
    </w:p>
    <w:p w:rsidR="0086723B" w:rsidRDefault="0086723B" w:rsidP="0086723B">
      <w:pPr>
        <w:jc w:val="both"/>
        <w:outlineLvl w:val="5"/>
        <w:rPr>
          <w:rFonts w:ascii="Palatino Linotype" w:eastAsia="Arial" w:hAnsi="Palatino Linotype"/>
          <w:sz w:val="22"/>
          <w:szCs w:val="22"/>
        </w:rPr>
      </w:pPr>
    </w:p>
    <w:tbl>
      <w:tblPr>
        <w:tblStyle w:val="Tabela-Siatka"/>
        <w:tblW w:w="0" w:type="auto"/>
        <w:tblInd w:w="345" w:type="dxa"/>
        <w:tblLook w:val="04A0"/>
      </w:tblPr>
      <w:tblGrid>
        <w:gridCol w:w="601"/>
        <w:gridCol w:w="3083"/>
        <w:gridCol w:w="2629"/>
        <w:gridCol w:w="2630"/>
      </w:tblGrid>
      <w:tr w:rsidR="0086723B" w:rsidTr="00350DA7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Lp.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Wielkość szkoły</w:t>
            </w:r>
          </w:p>
        </w:tc>
        <w:tc>
          <w:tcPr>
            <w:tcW w:w="5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eastAsia="Arial" w:hAnsi="Palatino Linotype"/>
                <w:sz w:val="22"/>
                <w:szCs w:val="22"/>
              </w:rPr>
            </w:pPr>
            <w:r>
              <w:rPr>
                <w:rFonts w:ascii="Palatino Linotype" w:eastAsia="Arial" w:hAnsi="Palatino Linotype"/>
                <w:sz w:val="22"/>
                <w:szCs w:val="22"/>
              </w:rPr>
              <w:t xml:space="preserve">wysokość dodatku </w:t>
            </w:r>
            <w:proofErr w:type="gramStart"/>
            <w:r>
              <w:rPr>
                <w:rFonts w:ascii="Palatino Linotype" w:eastAsia="Arial" w:hAnsi="Palatino Linotype"/>
                <w:sz w:val="22"/>
                <w:szCs w:val="22"/>
              </w:rPr>
              <w:t>miesięcznie  od</w:t>
            </w:r>
            <w:proofErr w:type="gramEnd"/>
            <w:r>
              <w:rPr>
                <w:rFonts w:ascii="Palatino Linotype" w:eastAsia="Arial" w:hAnsi="Palatino Linotype"/>
                <w:sz w:val="22"/>
                <w:szCs w:val="22"/>
              </w:rPr>
              <w:t xml:space="preserve"> –do w złotych</w:t>
            </w:r>
          </w:p>
          <w:p w:rsidR="0086723B" w:rsidRDefault="0086723B" w:rsidP="00350DA7">
            <w:pPr>
              <w:pStyle w:val="Tekstpodstawowy"/>
              <w:outlineLvl w:val="5"/>
              <w:rPr>
                <w:rFonts w:ascii="Palatino Linotype" w:eastAsia="Arial" w:hAnsi="Palatino Linotype"/>
                <w:sz w:val="22"/>
                <w:szCs w:val="22"/>
              </w:rPr>
            </w:pPr>
          </w:p>
        </w:tc>
      </w:tr>
      <w:tr w:rsidR="0086723B" w:rsidTr="00350D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B" w:rsidRDefault="0086723B" w:rsidP="00350D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B" w:rsidRDefault="0086723B" w:rsidP="00350D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>
              <w:rPr>
                <w:rFonts w:ascii="Palatino Linotype" w:hAnsi="Palatino Linotype"/>
                <w:sz w:val="22"/>
                <w:szCs w:val="22"/>
              </w:rPr>
              <w:t>dyrektor</w:t>
            </w:r>
            <w:proofErr w:type="gramEnd"/>
            <w:r>
              <w:rPr>
                <w:rFonts w:ascii="Palatino Linotype" w:hAnsi="Palatino Linotype"/>
                <w:sz w:val="22"/>
                <w:szCs w:val="22"/>
              </w:rPr>
              <w:t xml:space="preserve"> szkoły</w:t>
            </w:r>
          </w:p>
          <w:p w:rsidR="0086723B" w:rsidRDefault="0086723B" w:rsidP="00350DA7">
            <w:pPr>
              <w:pStyle w:val="Tekstpodstawowy"/>
              <w:outlineLvl w:val="5"/>
              <w:rPr>
                <w:rFonts w:ascii="Palatino Linotype" w:eastAsia="Arial" w:hAnsi="Palatino Linotype"/>
                <w:sz w:val="22"/>
                <w:szCs w:val="22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eastAsia="Arial" w:hAnsi="Palatino Linotype"/>
                <w:sz w:val="22"/>
                <w:szCs w:val="22"/>
              </w:rPr>
            </w:pPr>
            <w:proofErr w:type="gramStart"/>
            <w:r>
              <w:rPr>
                <w:rFonts w:ascii="Palatino Linotype" w:eastAsia="Arial" w:hAnsi="Palatino Linotype"/>
                <w:sz w:val="22"/>
                <w:szCs w:val="22"/>
              </w:rPr>
              <w:t>wicedyrektor</w:t>
            </w:r>
            <w:proofErr w:type="gramEnd"/>
            <w:r>
              <w:rPr>
                <w:rFonts w:ascii="Palatino Linotype" w:eastAsia="Arial" w:hAnsi="Palatino Linotype"/>
                <w:sz w:val="22"/>
                <w:szCs w:val="22"/>
              </w:rPr>
              <w:t xml:space="preserve"> szkoły</w:t>
            </w:r>
          </w:p>
        </w:tc>
      </w:tr>
      <w:tr w:rsidR="0086723B" w:rsidTr="00350DA7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1.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>
              <w:rPr>
                <w:rFonts w:ascii="Palatino Linotype" w:hAnsi="Palatino Linotype"/>
                <w:sz w:val="22"/>
                <w:szCs w:val="22"/>
              </w:rPr>
              <w:t>szkoła</w:t>
            </w:r>
            <w:proofErr w:type="gramEnd"/>
            <w:r>
              <w:rPr>
                <w:rFonts w:ascii="Palatino Linotype" w:hAnsi="Palatino Linotype"/>
                <w:sz w:val="22"/>
                <w:szCs w:val="22"/>
              </w:rPr>
              <w:t xml:space="preserve"> każdego typu</w:t>
            </w:r>
          </w:p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>
              <w:rPr>
                <w:rFonts w:ascii="Palatino Linotype" w:hAnsi="Palatino Linotype"/>
                <w:sz w:val="22"/>
                <w:szCs w:val="22"/>
              </w:rPr>
              <w:lastRenderedPageBreak/>
              <w:t>licząca</w:t>
            </w:r>
            <w:proofErr w:type="gramEnd"/>
            <w:r>
              <w:rPr>
                <w:rFonts w:ascii="Palatino Linotype" w:hAnsi="Palatino Linotype"/>
                <w:sz w:val="22"/>
                <w:szCs w:val="22"/>
              </w:rPr>
              <w:t xml:space="preserve"> od 1- 9 oddziałów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lastRenderedPageBreak/>
              <w:t>1000-1400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lastRenderedPageBreak/>
              <w:t>400-600</w:t>
            </w:r>
          </w:p>
        </w:tc>
      </w:tr>
      <w:tr w:rsidR="0086723B" w:rsidTr="00350DA7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lastRenderedPageBreak/>
              <w:t>2.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>
              <w:rPr>
                <w:rFonts w:ascii="Palatino Linotype" w:hAnsi="Palatino Linotype"/>
                <w:sz w:val="22"/>
                <w:szCs w:val="22"/>
              </w:rPr>
              <w:t>szkoła</w:t>
            </w:r>
            <w:proofErr w:type="gramEnd"/>
            <w:r>
              <w:rPr>
                <w:rFonts w:ascii="Palatino Linotype" w:hAnsi="Palatino Linotype"/>
                <w:sz w:val="22"/>
                <w:szCs w:val="22"/>
              </w:rPr>
              <w:t xml:space="preserve"> każdego typu licząca od 10-16 oddziałów  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1300-1800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600-900</w:t>
            </w:r>
          </w:p>
        </w:tc>
      </w:tr>
      <w:tr w:rsidR="0086723B" w:rsidTr="00350DA7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3.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>
              <w:rPr>
                <w:rFonts w:ascii="Palatino Linotype" w:hAnsi="Palatino Linotype"/>
                <w:sz w:val="22"/>
                <w:szCs w:val="22"/>
              </w:rPr>
              <w:t>szkoła</w:t>
            </w:r>
            <w:proofErr w:type="gramEnd"/>
            <w:r>
              <w:rPr>
                <w:rFonts w:ascii="Palatino Linotype" w:hAnsi="Palatino Linotype"/>
                <w:sz w:val="22"/>
                <w:szCs w:val="22"/>
              </w:rPr>
              <w:t xml:space="preserve"> każdego typu licząca 17 oddziałów i więcej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1500-2200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6723B" w:rsidRDefault="0086723B" w:rsidP="00350DA7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700-1000</w:t>
            </w:r>
          </w:p>
        </w:tc>
      </w:tr>
    </w:tbl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hAnsi="Palatino Linotype"/>
          <w:sz w:val="22"/>
          <w:szCs w:val="22"/>
        </w:rPr>
      </w:pPr>
    </w:p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3</w:t>
      </w:r>
      <w:r>
        <w:rPr>
          <w:rFonts w:ascii="Palatino Linotype" w:hAnsi="Palatino Linotype"/>
          <w:sz w:val="22"/>
          <w:szCs w:val="22"/>
        </w:rPr>
        <w:t xml:space="preserve">. </w:t>
      </w:r>
      <w:r>
        <w:rPr>
          <w:rFonts w:ascii="Palatino Linotype" w:eastAsia="Arial" w:hAnsi="Palatino Linotype"/>
          <w:sz w:val="22"/>
          <w:szCs w:val="22"/>
        </w:rPr>
        <w:t xml:space="preserve">Dodatek funkcyjny przysługuje również </w:t>
      </w:r>
      <w:proofErr w:type="gramStart"/>
      <w:r>
        <w:rPr>
          <w:rFonts w:ascii="Palatino Linotype" w:eastAsia="Arial" w:hAnsi="Palatino Linotype"/>
          <w:sz w:val="22"/>
          <w:szCs w:val="22"/>
        </w:rPr>
        <w:t>nauczycielowi któremu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powierzono obowiązki:</w:t>
      </w:r>
    </w:p>
    <w:p w:rsidR="0086723B" w:rsidRDefault="0086723B" w:rsidP="0086723B">
      <w:pPr>
        <w:pStyle w:val="Tekstpodstawowy"/>
        <w:numPr>
          <w:ilvl w:val="0"/>
          <w:numId w:val="4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wychowawcy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klasy</w:t>
      </w:r>
    </w:p>
    <w:p w:rsidR="0086723B" w:rsidRDefault="0086723B" w:rsidP="0086723B">
      <w:pPr>
        <w:pStyle w:val="Tekstpodstawowy"/>
        <w:numPr>
          <w:ilvl w:val="0"/>
          <w:numId w:val="4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opiekuna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stażu.</w:t>
      </w:r>
    </w:p>
    <w:p w:rsidR="0086723B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eastAsia="Arial" w:hAnsi="Palatino Linotype"/>
          <w:b/>
          <w:color w:val="000000" w:themeColor="text1"/>
          <w:sz w:val="22"/>
          <w:szCs w:val="22"/>
        </w:rPr>
        <w:t xml:space="preserve"> 4</w:t>
      </w:r>
      <w:r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. </w:t>
      </w:r>
      <w:r>
        <w:rPr>
          <w:rFonts w:ascii="Palatino Linotype" w:eastAsia="Arial" w:hAnsi="Palatino Linotype"/>
          <w:sz w:val="22"/>
          <w:szCs w:val="22"/>
        </w:rPr>
        <w:t xml:space="preserve">Wysokość stawek dodatku </w:t>
      </w:r>
      <w:proofErr w:type="gramStart"/>
      <w:r>
        <w:rPr>
          <w:rFonts w:ascii="Palatino Linotype" w:eastAsia="Arial" w:hAnsi="Palatino Linotype"/>
          <w:sz w:val="22"/>
          <w:szCs w:val="22"/>
        </w:rPr>
        <w:t>funkcyjnego  określa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poniższa tabela:</w:t>
      </w:r>
    </w:p>
    <w:p w:rsidR="0086723B" w:rsidRPr="00551FCA" w:rsidRDefault="0086723B" w:rsidP="0086723B">
      <w:pPr>
        <w:pStyle w:val="Tekstpodstawowy"/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</w:p>
    <w:tbl>
      <w:tblPr>
        <w:tblStyle w:val="Tabela-Siatka"/>
        <w:tblW w:w="0" w:type="auto"/>
        <w:tblInd w:w="345" w:type="dxa"/>
        <w:tblLook w:val="04A0"/>
      </w:tblPr>
      <w:tblGrid>
        <w:gridCol w:w="614"/>
        <w:gridCol w:w="5352"/>
        <w:gridCol w:w="2977"/>
      </w:tblGrid>
      <w:tr w:rsidR="0086723B" w:rsidTr="00350DA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Lp.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Funkcja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Wysokość dodatku miesięczna w złotych</w:t>
            </w:r>
          </w:p>
        </w:tc>
      </w:tr>
      <w:tr w:rsidR="0086723B" w:rsidTr="00350DA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1.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Wychowawca klasy w szkole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>
              <w:rPr>
                <w:rFonts w:ascii="Palatino Linotype" w:hAnsi="Palatino Linotype"/>
                <w:sz w:val="22"/>
                <w:szCs w:val="22"/>
              </w:rPr>
              <w:t>5,00 zł</w:t>
            </w:r>
            <w:proofErr w:type="gramEnd"/>
            <w:r>
              <w:rPr>
                <w:rFonts w:ascii="Palatino Linotype" w:hAnsi="Palatino Linotype"/>
                <w:sz w:val="22"/>
                <w:szCs w:val="22"/>
              </w:rPr>
              <w:t xml:space="preserve"> od 1 ucznia</w:t>
            </w:r>
          </w:p>
        </w:tc>
      </w:tr>
      <w:tr w:rsidR="0086723B" w:rsidTr="00350DA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2.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Wychowawca klasy w przedszkolu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>
              <w:rPr>
                <w:rFonts w:ascii="Palatino Linotype" w:hAnsi="Palatino Linotype"/>
                <w:sz w:val="22"/>
                <w:szCs w:val="22"/>
              </w:rPr>
              <w:t>5,00 zł</w:t>
            </w:r>
            <w:proofErr w:type="gramEnd"/>
            <w:r>
              <w:rPr>
                <w:rFonts w:ascii="Palatino Linotype" w:hAnsi="Palatino Linotype"/>
                <w:sz w:val="22"/>
                <w:szCs w:val="22"/>
              </w:rPr>
              <w:t xml:space="preserve"> od 1 ucznia</w:t>
            </w:r>
          </w:p>
        </w:tc>
      </w:tr>
      <w:tr w:rsidR="0086723B" w:rsidTr="00350DA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3.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Opiekun stażysty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75,00</w:t>
            </w:r>
          </w:p>
        </w:tc>
      </w:tr>
      <w:tr w:rsidR="0086723B" w:rsidTr="00350DA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23B" w:rsidRDefault="0086723B" w:rsidP="00350DA7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5.</w:t>
      </w:r>
      <w:r>
        <w:rPr>
          <w:rFonts w:ascii="Palatino Linotype" w:hAnsi="Palatino Linotype"/>
          <w:b w:val="0"/>
          <w:sz w:val="22"/>
          <w:szCs w:val="22"/>
        </w:rPr>
        <w:t xml:space="preserve"> </w:t>
      </w:r>
      <w:r>
        <w:rPr>
          <w:rFonts w:ascii="Palatino Linotype" w:eastAsia="Arial" w:hAnsi="Palatino Linotype"/>
          <w:b w:val="0"/>
          <w:sz w:val="22"/>
          <w:szCs w:val="22"/>
        </w:rPr>
        <w:t xml:space="preserve">Dodatek funkcyjny dla dyrektora </w:t>
      </w:r>
      <w:proofErr w:type="gramStart"/>
      <w:r>
        <w:rPr>
          <w:rFonts w:ascii="Palatino Linotype" w:eastAsia="Arial" w:hAnsi="Palatino Linotype"/>
          <w:b w:val="0"/>
          <w:sz w:val="22"/>
          <w:szCs w:val="22"/>
        </w:rPr>
        <w:t>przyznaje  Burmistrz</w:t>
      </w:r>
      <w:proofErr w:type="gramEnd"/>
      <w:r>
        <w:rPr>
          <w:rFonts w:ascii="Palatino Linotype" w:eastAsia="Arial" w:hAnsi="Palatino Linotype"/>
          <w:b w:val="0"/>
          <w:sz w:val="22"/>
          <w:szCs w:val="22"/>
        </w:rPr>
        <w:t xml:space="preserve"> Gminy natomiast dla pracowników szkoły dyrektor. 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>
        <w:rPr>
          <w:rFonts w:ascii="Palatino Linotype" w:eastAsia="Arial" w:hAnsi="Palatino Linotype"/>
          <w:color w:val="000000" w:themeColor="text1"/>
          <w:sz w:val="22"/>
          <w:szCs w:val="22"/>
        </w:rPr>
        <w:t>6.</w:t>
      </w:r>
      <w:r>
        <w:rPr>
          <w:rFonts w:ascii="Palatino Linotype" w:hAnsi="Palatino Linotype"/>
          <w:b w:val="0"/>
          <w:color w:val="000000" w:themeColor="text1"/>
          <w:sz w:val="22"/>
          <w:szCs w:val="22"/>
        </w:rPr>
        <w:t xml:space="preserve"> </w:t>
      </w:r>
      <w:r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Dodatek funkcyjny przysługuje również nauczycielom, którym czasowo powierzono pełnienie obowiązków dyrektora szkoły lub powierzono te obowiązki w zastępstwie, za całość faktycznego czasu sprawowania zastępstwa.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>
        <w:rPr>
          <w:rFonts w:ascii="Palatino Linotype" w:eastAsia="Arial" w:hAnsi="Palatino Linotype"/>
          <w:color w:val="000000" w:themeColor="text1"/>
          <w:sz w:val="22"/>
          <w:szCs w:val="22"/>
        </w:rPr>
        <w:t>7</w:t>
      </w:r>
      <w:r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. </w:t>
      </w:r>
      <w:r>
        <w:rPr>
          <w:rFonts w:ascii="Palatino Linotype" w:hAnsi="Palatino Linotype"/>
          <w:b w:val="0"/>
          <w:color w:val="000000" w:themeColor="text1"/>
          <w:sz w:val="22"/>
          <w:szCs w:val="22"/>
        </w:rPr>
        <w:t xml:space="preserve">Za wyjątkiem wskazanym </w:t>
      </w:r>
      <w:r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§ 6 ust. 6 regulaminu prawo do dodatku funkcyjnego powstaje od pierwszego dnia miesiąca następującego po miesiącu, w którym nastąpiło powierzenie stanowiska kierowniczego, wychowawstwa lub funkcji a jeżeli powierzenie nastąpiło od pierwszego dnia danego miesiąca od tego dnia.</w:t>
      </w:r>
    </w:p>
    <w:p w:rsidR="0086723B" w:rsidRDefault="0086723B" w:rsidP="0086723B">
      <w:pPr>
        <w:pStyle w:val="Nagwek6"/>
        <w:jc w:val="left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</w:p>
    <w:p w:rsidR="0086723B" w:rsidRDefault="0086723B" w:rsidP="0086723B">
      <w:pPr>
        <w:pStyle w:val="Nagwek6"/>
        <w:jc w:val="left"/>
        <w:rPr>
          <w:rFonts w:ascii="Palatino Linotype" w:eastAsia="Arial" w:hAnsi="Palatino Linotype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>DODATKI ZA WARUNKI PRACY.</w:t>
      </w:r>
    </w:p>
    <w:p w:rsidR="0086723B" w:rsidRDefault="0086723B" w:rsidP="0086723B">
      <w:pPr>
        <w:jc w:val="both"/>
        <w:rPr>
          <w:sz w:val="22"/>
          <w:szCs w:val="22"/>
        </w:rPr>
      </w:pP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lastRenderedPageBreak/>
        <w:t>§ 7. 1.</w:t>
      </w:r>
      <w:r>
        <w:rPr>
          <w:rFonts w:ascii="Palatino Linotype" w:eastAsia="Arial" w:hAnsi="Palatino Linotype"/>
          <w:b w:val="0"/>
          <w:sz w:val="22"/>
          <w:szCs w:val="22"/>
        </w:rPr>
        <w:t xml:space="preserve"> Nauczycielom </w:t>
      </w:r>
      <w:proofErr w:type="gramStart"/>
      <w:r>
        <w:rPr>
          <w:rFonts w:ascii="Palatino Linotype" w:eastAsia="Arial" w:hAnsi="Palatino Linotype"/>
          <w:b w:val="0"/>
          <w:sz w:val="22"/>
          <w:szCs w:val="22"/>
        </w:rPr>
        <w:t>pracującym  w</w:t>
      </w:r>
      <w:proofErr w:type="gramEnd"/>
      <w:r>
        <w:rPr>
          <w:rFonts w:ascii="Palatino Linotype" w:eastAsia="Arial" w:hAnsi="Palatino Linotype"/>
          <w:b w:val="0"/>
          <w:sz w:val="22"/>
          <w:szCs w:val="22"/>
        </w:rPr>
        <w:t xml:space="preserve"> trudnych, uciążliwych lub szkodliwych dla </w:t>
      </w:r>
      <w:r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zdrowia warunkach przysługują z tego tytułu dodatki za „warunki pracy”.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>
        <w:rPr>
          <w:rFonts w:ascii="Palatino Linotype" w:hAnsi="Palatino Linotype"/>
          <w:color w:val="000000" w:themeColor="text1"/>
          <w:sz w:val="22"/>
          <w:szCs w:val="22"/>
        </w:rPr>
        <w:t>2.</w:t>
      </w:r>
      <w:r>
        <w:rPr>
          <w:rFonts w:ascii="Palatino Linotype" w:hAnsi="Palatino Linotype"/>
          <w:b w:val="0"/>
          <w:color w:val="000000" w:themeColor="text1"/>
          <w:sz w:val="22"/>
          <w:szCs w:val="22"/>
        </w:rPr>
        <w:t xml:space="preserve"> Za pracę w trudnych warunkach uznaje się prowadzenie przez nauczyciela zajęć wymienionych w § 8, rozporządzenia. 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>3.</w:t>
      </w:r>
      <w:r>
        <w:rPr>
          <w:rFonts w:ascii="Palatino Linotype" w:eastAsia="Arial" w:hAnsi="Palatino Linotype"/>
          <w:b w:val="0"/>
          <w:sz w:val="22"/>
          <w:szCs w:val="22"/>
        </w:rPr>
        <w:t xml:space="preserve"> Ustala się następujące wielkości dodatków:</w:t>
      </w:r>
    </w:p>
    <w:p w:rsidR="0086723B" w:rsidRDefault="0086723B" w:rsidP="0086723B">
      <w:pPr>
        <w:pStyle w:val="Akapitzlist"/>
        <w:numPr>
          <w:ilvl w:val="0"/>
          <w:numId w:val="5"/>
        </w:numPr>
        <w:spacing w:line="240" w:lineRule="auto"/>
        <w:jc w:val="both"/>
        <w:rPr>
          <w:rFonts w:eastAsia="Arial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 xml:space="preserve">nauczycielom prowadzącym zajęcia rewalidacyjno – wychowawcze z dziećmi i młodzieżą upośledzonymi umysłowo w stopniu głębokim w wysokości 15 % stawki godzinowej za każdą </w:t>
      </w:r>
      <w:proofErr w:type="gramStart"/>
      <w:r>
        <w:rPr>
          <w:rFonts w:ascii="Palatino Linotype" w:eastAsia="Arial" w:hAnsi="Palatino Linotype"/>
          <w:sz w:val="22"/>
          <w:szCs w:val="22"/>
        </w:rPr>
        <w:t>przepracowaną  godzinę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nauczania,</w:t>
      </w:r>
    </w:p>
    <w:p w:rsidR="0086723B" w:rsidRDefault="0086723B" w:rsidP="0086723B">
      <w:pPr>
        <w:pStyle w:val="Akapitzlist"/>
        <w:numPr>
          <w:ilvl w:val="0"/>
          <w:numId w:val="5"/>
        </w:numPr>
        <w:spacing w:line="240" w:lineRule="auto"/>
        <w:jc w:val="both"/>
        <w:rPr>
          <w:rFonts w:eastAsia="Arial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 xml:space="preserve">nauczycielom szkół nie będących specjalnymi, którzy </w:t>
      </w:r>
      <w:proofErr w:type="gramStart"/>
      <w:r>
        <w:rPr>
          <w:rFonts w:ascii="Palatino Linotype" w:eastAsia="Arial" w:hAnsi="Palatino Linotype"/>
          <w:sz w:val="22"/>
          <w:szCs w:val="22"/>
        </w:rPr>
        <w:t>prowadzą  indywidualne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nauczanie dzieci zakwalifikowanych do kształcenia specjalnego w wysokości 15 % stawki godzinowej za każdą przepracowaną godzinę ponadwymiarową,</w:t>
      </w:r>
    </w:p>
    <w:p w:rsidR="0086723B" w:rsidRDefault="0086723B" w:rsidP="0086723B">
      <w:pPr>
        <w:pStyle w:val="Akapitzlist"/>
        <w:numPr>
          <w:ilvl w:val="0"/>
          <w:numId w:val="5"/>
        </w:numPr>
        <w:spacing w:line="240" w:lineRule="auto"/>
        <w:jc w:val="both"/>
        <w:rPr>
          <w:rFonts w:eastAsia="Arial"/>
          <w:sz w:val="22"/>
          <w:szCs w:val="22"/>
        </w:rPr>
      </w:pPr>
      <w:proofErr w:type="gramStart"/>
      <w:r>
        <w:rPr>
          <w:rFonts w:ascii="Palatino Linotype" w:eastAsia="Arial" w:hAnsi="Palatino Linotype"/>
          <w:sz w:val="22"/>
          <w:szCs w:val="22"/>
        </w:rPr>
        <w:t>w</w:t>
      </w:r>
      <w:proofErr w:type="gramEnd"/>
      <w:r>
        <w:rPr>
          <w:rFonts w:ascii="Palatino Linotype" w:eastAsia="Arial" w:hAnsi="Palatino Linotype"/>
          <w:sz w:val="22"/>
          <w:szCs w:val="22"/>
        </w:rPr>
        <w:t xml:space="preserve"> pozostałych przypadkach określonych w § 8 rozporządzenia w wysokości 10 % stawki godzinowej za każdą przepracowaną godzinę nauczania.</w:t>
      </w:r>
    </w:p>
    <w:p w:rsidR="0086723B" w:rsidRPr="0086723B" w:rsidRDefault="0086723B" w:rsidP="0086723B">
      <w:pPr>
        <w:rPr>
          <w:lang w:eastAsia="pl-PL"/>
        </w:rPr>
      </w:pPr>
    </w:p>
    <w:p w:rsidR="0086723B" w:rsidRPr="0086723B" w:rsidRDefault="0086723B" w:rsidP="0086723B">
      <w:pPr>
        <w:rPr>
          <w:lang w:eastAsia="pl-PL"/>
        </w:rPr>
      </w:pPr>
    </w:p>
    <w:p w:rsidR="0086723B" w:rsidRPr="0086723B" w:rsidRDefault="0086723B" w:rsidP="0086723B">
      <w:pPr>
        <w:rPr>
          <w:lang w:eastAsia="pl-PL"/>
        </w:rPr>
      </w:pPr>
    </w:p>
    <w:p w:rsidR="0086723B" w:rsidRPr="0086723B" w:rsidRDefault="0086723B" w:rsidP="0086723B">
      <w:pPr>
        <w:rPr>
          <w:lang w:eastAsia="pl-PL"/>
        </w:rPr>
      </w:pPr>
    </w:p>
    <w:p w:rsidR="0086723B" w:rsidRPr="0086723B" w:rsidRDefault="0086723B" w:rsidP="0086723B">
      <w:pPr>
        <w:rPr>
          <w:lang w:eastAsia="pl-PL"/>
        </w:rPr>
      </w:pPr>
    </w:p>
    <w:p w:rsidR="0086723B" w:rsidRDefault="0086723B" w:rsidP="0086723B">
      <w:pPr>
        <w:pStyle w:val="Nagwek6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ROZDZIAŁ III</w:t>
      </w:r>
    </w:p>
    <w:p w:rsidR="0086723B" w:rsidRDefault="0086723B" w:rsidP="0086723B">
      <w:pPr>
        <w:pStyle w:val="Nagwek6"/>
        <w:spacing w:line="240" w:lineRule="auto"/>
        <w:jc w:val="lef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WYNAGRODZENIA ZA GODZINY PONADWYMIAROWE I GODZINY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DORAŹNYCH ZASTĘPSTW.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>§ 8.1</w:t>
      </w:r>
      <w:r>
        <w:rPr>
          <w:rFonts w:ascii="Palatino Linotype" w:eastAsia="Arial" w:hAnsi="Palatino Linotype"/>
          <w:b w:val="0"/>
          <w:sz w:val="22"/>
          <w:szCs w:val="22"/>
        </w:rPr>
        <w:t>. Przez godzinę ponadwymiarową rozumie się przydzieloną nauczycielowi godzinę zajęć dydaktycznych, wychowawczych, opiekuńczych powyżej tygodniowego obowiązkowego wymiaru zajęć.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eastAsia="Arial" w:hAnsi="Palatino Linotype"/>
          <w:b w:val="0"/>
          <w:sz w:val="22"/>
          <w:szCs w:val="22"/>
        </w:rPr>
        <w:t xml:space="preserve">2. Wynagrodzenie za jedną godzinę ponadwymiarową nauczyciela ustala </w:t>
      </w:r>
      <w:proofErr w:type="gramStart"/>
      <w:r>
        <w:rPr>
          <w:rFonts w:ascii="Palatino Linotype" w:eastAsia="Arial" w:hAnsi="Palatino Linotype"/>
          <w:b w:val="0"/>
          <w:sz w:val="22"/>
          <w:szCs w:val="22"/>
        </w:rPr>
        <w:t>się  dzieląc</w:t>
      </w:r>
      <w:proofErr w:type="gramEnd"/>
      <w:r>
        <w:rPr>
          <w:rFonts w:ascii="Palatino Linotype" w:eastAsia="Arial" w:hAnsi="Palatino Linotype"/>
          <w:b w:val="0"/>
          <w:sz w:val="22"/>
          <w:szCs w:val="22"/>
        </w:rPr>
        <w:t xml:space="preserve"> przyznaną nauczycielowi stawkę wynagrodzenia zasadniczego (łącznie z dodatkiem za warunki pracy, jeżeli praca w tej godzinie została zrealizowana w warunkach uprawniających do dodatku) przez miesięczną liczbę godzin tygodniowego obowiązkowego wymiaru godzin, ustalonego dla rodzaju zajęć dydaktycznych, wychowawczych lub opiekuńczych, realizowanych w ramach godzin ponadwymiarowych.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eastAsia="Arial" w:hAnsi="Palatino Linotype"/>
          <w:b w:val="0"/>
          <w:sz w:val="22"/>
          <w:szCs w:val="22"/>
        </w:rPr>
        <w:t>3. Wynagrodzenie za jedną godzinę doraźnego zastępstwa, której realizacja następuje w zastępstwie nieobecnego nauczyciela ustala się, z zastrzeżeniem ust. 4, w sposób określony w ust. 2.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4. Dla nauczycieli realizujących tygodniowy wymiar godzin ustalony na podstawie </w:t>
      </w:r>
      <w:proofErr w:type="gramStart"/>
      <w:r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art.  42 ust</w:t>
      </w:r>
      <w:proofErr w:type="gramEnd"/>
      <w:r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. 4a Karty Nauczyciela wynagrodzenie za jedną godzinę doraźnego zastępstwa realizowanego na zasadach, o których mowa w ust. 3 ustala się dzieląc przyznaną nauczycielowi stawkę wynagrodzenia zasadniczego  (łącznie z dodatkiem za warunki pracy, jeżeli praca w tej godzinie została zrealizowana w  warunkach uprawniających do dodatku) przez miesięczną liczbę godzin realizowanego wymiaru godzin.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eastAsia="Arial" w:hAnsi="Palatino Linotype"/>
          <w:b w:val="0"/>
          <w:sz w:val="22"/>
          <w:szCs w:val="22"/>
        </w:rPr>
        <w:t xml:space="preserve">5. Miesięczną liczbę godzin </w:t>
      </w:r>
      <w:proofErr w:type="gramStart"/>
      <w:r>
        <w:rPr>
          <w:rFonts w:ascii="Palatino Linotype" w:eastAsia="Arial" w:hAnsi="Palatino Linotype"/>
          <w:b w:val="0"/>
          <w:sz w:val="22"/>
          <w:szCs w:val="22"/>
        </w:rPr>
        <w:t>obowiązkowego  lub</w:t>
      </w:r>
      <w:proofErr w:type="gramEnd"/>
      <w:r>
        <w:rPr>
          <w:rFonts w:ascii="Palatino Linotype" w:eastAsia="Arial" w:hAnsi="Palatino Linotype"/>
          <w:b w:val="0"/>
          <w:sz w:val="22"/>
          <w:szCs w:val="22"/>
        </w:rPr>
        <w:t xml:space="preserve"> realizowanego wymiaru godzin nauczyciela, o której </w:t>
      </w:r>
      <w:r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mowa w ust. 2 ,</w:t>
      </w:r>
      <w:r>
        <w:rPr>
          <w:rFonts w:ascii="Palatino Linotype" w:eastAsia="Arial" w:hAnsi="Palatino Linotype"/>
          <w:b w:val="0"/>
          <w:sz w:val="22"/>
          <w:szCs w:val="22"/>
        </w:rPr>
        <w:t xml:space="preserve"> uzyskuje się mnożąc odpowiedni wymiar godzin przez 4,16 z </w:t>
      </w:r>
      <w:r>
        <w:rPr>
          <w:rFonts w:ascii="Palatino Linotype" w:eastAsia="Arial" w:hAnsi="Palatino Linotype"/>
          <w:b w:val="0"/>
          <w:sz w:val="22"/>
          <w:szCs w:val="22"/>
        </w:rPr>
        <w:lastRenderedPageBreak/>
        <w:t>zaokrągleniem do pełnych godzin w ten sposób, że czas do 0,5 godziny pomija się, a co najmniej 0,5 godziny liczy się za pełną godzinę.</w:t>
      </w:r>
    </w:p>
    <w:p w:rsidR="0086723B" w:rsidRDefault="0086723B" w:rsidP="0086723B">
      <w:pPr>
        <w:pStyle w:val="Nagwek6"/>
        <w:jc w:val="left"/>
        <w:rPr>
          <w:rFonts w:ascii="Palatino Linotype" w:hAnsi="Palatino Linotype"/>
          <w:sz w:val="22"/>
          <w:szCs w:val="22"/>
        </w:rPr>
      </w:pPr>
    </w:p>
    <w:p w:rsidR="0086723B" w:rsidRDefault="0086723B" w:rsidP="0086723B">
      <w:pPr>
        <w:pStyle w:val="Nagwek6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ROZDZIAŁ IV</w:t>
      </w:r>
    </w:p>
    <w:p w:rsidR="0086723B" w:rsidRDefault="0086723B" w:rsidP="0086723B">
      <w:pPr>
        <w:pStyle w:val="Nagwek6"/>
        <w:jc w:val="lef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POSTANOWIENIA PRZEJŚCIOWE I KOŃCOWE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§ 9.1.</w:t>
      </w:r>
      <w:r>
        <w:rPr>
          <w:rFonts w:ascii="Palatino Linotype" w:hAnsi="Palatino Linotype"/>
          <w:b w:val="0"/>
          <w:sz w:val="22"/>
          <w:szCs w:val="22"/>
        </w:rPr>
        <w:t xml:space="preserve"> </w:t>
      </w:r>
      <w:r>
        <w:rPr>
          <w:rFonts w:ascii="Palatino Linotype" w:eastAsia="Arial" w:hAnsi="Palatino Linotype"/>
          <w:b w:val="0"/>
          <w:sz w:val="22"/>
          <w:szCs w:val="22"/>
        </w:rPr>
        <w:t>Regulamin uzgodniono ze związkami zawodowymi.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>2.</w:t>
      </w:r>
      <w:r>
        <w:rPr>
          <w:rFonts w:ascii="Palatino Linotype" w:eastAsia="Arial" w:hAnsi="Palatino Linotype"/>
          <w:b w:val="0"/>
          <w:sz w:val="22"/>
          <w:szCs w:val="22"/>
        </w:rPr>
        <w:t xml:space="preserve"> Zmiany Regulaminu następują w trybie i na zasadach właściwych do jego uchwalenia. </w:t>
      </w:r>
    </w:p>
    <w:p w:rsidR="0086723B" w:rsidRDefault="0086723B" w:rsidP="0086723B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>
        <w:rPr>
          <w:rFonts w:ascii="Palatino Linotype" w:eastAsia="Arial" w:hAnsi="Palatino Linotype"/>
          <w:sz w:val="22"/>
          <w:szCs w:val="22"/>
        </w:rPr>
        <w:t>3</w:t>
      </w:r>
      <w:r>
        <w:rPr>
          <w:rFonts w:ascii="Palatino Linotype" w:eastAsia="Arial" w:hAnsi="Palatino Linotype"/>
          <w:b w:val="0"/>
          <w:sz w:val="22"/>
          <w:szCs w:val="22"/>
        </w:rPr>
        <w:t>. W sprawach nieuregulowanych w Regulaminie mają zastosowanie odpowiednie przepisy prawa, a w szczególności przepisy Karty Nauczyciela i wydane na jej podstawie przepisy wykonawcze oraz Kodeksu Pracy.</w:t>
      </w:r>
    </w:p>
    <w:p w:rsidR="0086723B" w:rsidRDefault="0086723B" w:rsidP="0086723B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86723B" w:rsidRDefault="0086723B" w:rsidP="0086723B">
      <w:pPr>
        <w:pStyle w:val="Nagwek6"/>
        <w:jc w:val="left"/>
        <w:rPr>
          <w:rFonts w:ascii="Palatino Linotype" w:hAnsi="Palatino Linotype"/>
          <w:b w:val="0"/>
          <w:color w:val="FF0000"/>
          <w:sz w:val="24"/>
          <w:szCs w:val="24"/>
        </w:rPr>
      </w:pPr>
    </w:p>
    <w:p w:rsidR="0086723B" w:rsidRDefault="0086723B" w:rsidP="0086723B">
      <w:pPr>
        <w:pStyle w:val="Nagwek6"/>
        <w:jc w:val="left"/>
        <w:rPr>
          <w:rFonts w:ascii="Palatino Linotype" w:eastAsia="Arial" w:hAnsi="Palatino Linotype"/>
          <w:b w:val="0"/>
          <w:sz w:val="24"/>
          <w:szCs w:val="24"/>
        </w:rPr>
      </w:pPr>
    </w:p>
    <w:p w:rsidR="0086723B" w:rsidRDefault="0086723B" w:rsidP="0086723B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86723B" w:rsidRDefault="0086723B" w:rsidP="0086723B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86723B" w:rsidRDefault="0086723B" w:rsidP="0086723B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86723B" w:rsidRDefault="0086723B" w:rsidP="0086723B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86723B" w:rsidRDefault="0086723B" w:rsidP="0086723B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86723B" w:rsidRDefault="0086723B"/>
    <w:sectPr w:rsidR="0086723B" w:rsidSect="0086723B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17273"/>
    <w:multiLevelType w:val="hybridMultilevel"/>
    <w:tmpl w:val="F2E02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E0DFA"/>
    <w:multiLevelType w:val="hybridMultilevel"/>
    <w:tmpl w:val="ACAEFFB6"/>
    <w:lvl w:ilvl="0" w:tplc="0415000F">
      <w:start w:val="1"/>
      <w:numFmt w:val="decimal"/>
      <w:lvlText w:val="%1.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">
    <w:nsid w:val="23E36C86"/>
    <w:multiLevelType w:val="hybridMultilevel"/>
    <w:tmpl w:val="65026A54"/>
    <w:lvl w:ilvl="0" w:tplc="B2260B28">
      <w:start w:val="2"/>
      <w:numFmt w:val="decimal"/>
      <w:lvlText w:val="%1."/>
      <w:lvlJc w:val="left"/>
      <w:pPr>
        <w:ind w:left="360" w:hanging="360"/>
      </w:pPr>
      <w:rPr>
        <w:rFonts w:ascii="Bookman Old Style" w:hAnsi="Bookman Old Style" w:hint="default"/>
        <w:b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53425D"/>
    <w:multiLevelType w:val="hybridMultilevel"/>
    <w:tmpl w:val="4A5E8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AF244E"/>
    <w:multiLevelType w:val="hybridMultilevel"/>
    <w:tmpl w:val="0A5A8B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A45BFB"/>
    <w:multiLevelType w:val="hybridMultilevel"/>
    <w:tmpl w:val="05500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B86D8C"/>
    <w:multiLevelType w:val="hybridMultilevel"/>
    <w:tmpl w:val="C854B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C70F77"/>
    <w:rsid w:val="000548CB"/>
    <w:rsid w:val="00062AA6"/>
    <w:rsid w:val="000C7006"/>
    <w:rsid w:val="000F3B44"/>
    <w:rsid w:val="002963EE"/>
    <w:rsid w:val="002E21CA"/>
    <w:rsid w:val="00446164"/>
    <w:rsid w:val="0086723B"/>
    <w:rsid w:val="00C70F77"/>
    <w:rsid w:val="00DD7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0F7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6723B"/>
    <w:pPr>
      <w:keepNext/>
      <w:widowControl/>
      <w:suppressAutoHyphens w:val="0"/>
      <w:spacing w:after="200" w:line="276" w:lineRule="auto"/>
      <w:jc w:val="center"/>
      <w:outlineLvl w:val="5"/>
    </w:pPr>
    <w:rPr>
      <w:rFonts w:eastAsia="Times New Roman"/>
      <w:b/>
      <w:kern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qFormat/>
    <w:rsid w:val="000F3B44"/>
    <w:pPr>
      <w:widowControl/>
      <w:suppressAutoHyphens w:val="0"/>
      <w:spacing w:after="200" w:line="276" w:lineRule="auto"/>
    </w:pPr>
    <w:rPr>
      <w:rFonts w:eastAsia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F3B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qFormat/>
    <w:rsid w:val="000F3B44"/>
    <w:pPr>
      <w:widowControl/>
      <w:suppressAutoHyphens w:val="0"/>
      <w:spacing w:after="200" w:line="276" w:lineRule="auto"/>
      <w:jc w:val="both"/>
    </w:pPr>
    <w:rPr>
      <w:rFonts w:eastAsia="Times New Roman"/>
      <w:kern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F3B4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6723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6723B"/>
    <w:rPr>
      <w:rFonts w:ascii="Times New Roman" w:eastAsia="Lucida Sans Unicode" w:hAnsi="Times New Roman" w:cs="Times New Roman"/>
      <w:kern w:val="1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semiHidden/>
    <w:rsid w:val="0086723B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723B"/>
    <w:pPr>
      <w:widowControl/>
      <w:suppressAutoHyphens w:val="0"/>
      <w:spacing w:after="200" w:line="276" w:lineRule="auto"/>
      <w:ind w:left="720"/>
      <w:contextualSpacing/>
    </w:pPr>
    <w:rPr>
      <w:rFonts w:eastAsia="Times New Roman"/>
      <w:kern w:val="0"/>
      <w:sz w:val="20"/>
      <w:szCs w:val="20"/>
      <w:lang w:eastAsia="pl-PL"/>
    </w:rPr>
  </w:style>
  <w:style w:type="paragraph" w:customStyle="1" w:styleId="Normal">
    <w:name w:val="[Normal]"/>
    <w:qFormat/>
    <w:rsid w:val="0086723B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ascii="Arial" w:eastAsia="Arial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86723B"/>
    <w:pPr>
      <w:spacing w:after="0" w:line="240" w:lineRule="auto"/>
    </w:pPr>
    <w:rPr>
      <w:rFonts w:ascii="Arial" w:eastAsia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1816</Words>
  <Characters>10898</Characters>
  <Application>Microsoft Office Word</Application>
  <DocSecurity>0</DocSecurity>
  <Lines>90</Lines>
  <Paragraphs>25</Paragraphs>
  <ScaleCrop>false</ScaleCrop>
  <Company/>
  <LinksUpToDate>false</LinksUpToDate>
  <CharactersWithSpaces>12689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k.janczewska</cp:lastModifiedBy>
  <cp:revision>8</cp:revision>
  <cp:lastPrinted>2017-09-04T10:50:00Z</cp:lastPrinted>
  <dcterms:created xsi:type="dcterms:W3CDTF">2017-02-02T11:07:00Z</dcterms:created>
  <dcterms:modified xsi:type="dcterms:W3CDTF">2017-09-19T12:07:00Z</dcterms:modified>
</cp:coreProperties>
</file>